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6E" w:rsidRDefault="00EB526E" w:rsidP="00EB5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B526E">
        <w:rPr>
          <w:rFonts w:ascii="Arial" w:hAnsi="Arial" w:cs="Arial"/>
          <w:b/>
          <w:bCs/>
          <w:sz w:val="36"/>
          <w:szCs w:val="36"/>
        </w:rPr>
        <w:t>Formando Jóvenes Misioneros</w:t>
      </w:r>
    </w:p>
    <w:p w:rsidR="002C4184" w:rsidRPr="00EB526E" w:rsidRDefault="002C4184" w:rsidP="00EB5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proofErr w:type="spellStart"/>
      <w:r w:rsidRPr="00EB526E">
        <w:rPr>
          <w:rFonts w:ascii="Arial" w:hAnsi="Arial" w:cs="Arial"/>
          <w:iCs/>
          <w:sz w:val="26"/>
          <w:szCs w:val="26"/>
        </w:rPr>
        <w:t>Danie</w:t>
      </w:r>
      <w:proofErr w:type="spellEnd"/>
      <w:r w:rsidRPr="00EB526E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EB526E">
        <w:rPr>
          <w:rFonts w:ascii="Arial" w:hAnsi="Arial" w:cs="Arial"/>
          <w:iCs/>
          <w:sz w:val="26"/>
          <w:szCs w:val="26"/>
        </w:rPr>
        <w:t>Borer</w:t>
      </w:r>
      <w:proofErr w:type="spellEnd"/>
      <w:r w:rsidRPr="00EB526E">
        <w:rPr>
          <w:rFonts w:ascii="Arial" w:hAnsi="Arial" w:cs="Arial"/>
          <w:iCs/>
          <w:sz w:val="26"/>
          <w:szCs w:val="26"/>
        </w:rPr>
        <w:t>, encargado de CIMA Perú. Un ministerio que busca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EB526E">
        <w:rPr>
          <w:rFonts w:ascii="Arial" w:hAnsi="Arial" w:cs="Arial"/>
          <w:iCs/>
          <w:sz w:val="26"/>
          <w:szCs w:val="26"/>
        </w:rPr>
        <w:t>animar e involucrar a los jóvenes cristianos en la Gran Comisión a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EB526E">
        <w:rPr>
          <w:rFonts w:ascii="Arial" w:hAnsi="Arial" w:cs="Arial"/>
          <w:iCs/>
          <w:sz w:val="26"/>
          <w:szCs w:val="26"/>
        </w:rPr>
        <w:t>través de campamentos misioneros y viajes de corto plazo. Conversó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EB526E">
        <w:rPr>
          <w:rFonts w:ascii="Arial" w:hAnsi="Arial" w:cs="Arial"/>
          <w:iCs/>
          <w:sz w:val="26"/>
          <w:szCs w:val="26"/>
        </w:rPr>
        <w:t>con nosotros y nos dio su opinión sobre el trabajo con la juventud y</w:t>
      </w:r>
      <w:r>
        <w:rPr>
          <w:rFonts w:ascii="Arial" w:hAnsi="Arial" w:cs="Arial"/>
          <w:iCs/>
          <w:sz w:val="26"/>
          <w:szCs w:val="26"/>
        </w:rPr>
        <w:t xml:space="preserve"> </w:t>
      </w:r>
      <w:r w:rsidRPr="00EB526E">
        <w:rPr>
          <w:rFonts w:ascii="Arial" w:hAnsi="Arial" w:cs="Arial"/>
          <w:iCs/>
          <w:sz w:val="26"/>
          <w:szCs w:val="26"/>
        </w:rPr>
        <w:t>cómo ayudarlos en su pasión por las misiones.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B526E">
        <w:rPr>
          <w:rFonts w:ascii="Arial" w:hAnsi="Arial" w:cs="Arial"/>
          <w:b/>
          <w:bCs/>
          <w:sz w:val="26"/>
          <w:szCs w:val="26"/>
        </w:rPr>
        <w:t>¿Cuál es el trabajo de CIMA hacia la juventud?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B526E">
        <w:rPr>
          <w:rFonts w:ascii="Arial" w:hAnsi="Arial" w:cs="Arial"/>
          <w:sz w:val="26"/>
          <w:szCs w:val="26"/>
        </w:rPr>
        <w:t>Nuestro trabajo es desafiar a los jóvenes y que como pueblo evangélico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reconozcamos la Gran Comisión que tenemos. Yo a veces digo que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cuando aceptamos a Cristo y entramos a la familia evangélica, el único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propósito que nos queda en el mundo es ser testigos y todo lo que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hagamos tiene que, de alguna manera, canalizarse para eso y llevar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las Buenas Nuevas a todo lugar. Todo lo que hagamos que no cumpla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con este propósito es una pérdida de tiempo o una distracción. Por eso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con CIMA queremos que los jóvenes tengan esa consciencia clara de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lo que es el mundo perdido, en su país y más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allá de sus fronteras.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B526E">
        <w:rPr>
          <w:rFonts w:ascii="Arial" w:hAnsi="Arial" w:cs="Arial"/>
          <w:b/>
          <w:bCs/>
          <w:sz w:val="26"/>
          <w:szCs w:val="26"/>
        </w:rPr>
        <w:t>¿Cuáles serían algunas recomendaciones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para los líderes y pastores que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tienen jóvenes con pasión misionera?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B526E">
        <w:rPr>
          <w:rFonts w:ascii="Arial" w:hAnsi="Arial" w:cs="Arial"/>
          <w:sz w:val="26"/>
          <w:szCs w:val="26"/>
        </w:rPr>
        <w:t>Que tengan una visión amplia, y estén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dispuestos a romper sus propios paradigmas.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B526E">
        <w:rPr>
          <w:rFonts w:ascii="Arial" w:hAnsi="Arial" w:cs="Arial"/>
          <w:sz w:val="26"/>
          <w:szCs w:val="26"/>
        </w:rPr>
        <w:t>Cuando un joven le diga: “Tengo un llamado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para irme a Tailandia”, apóyenlo en ese llamado. Tal vez la iglesia no puede levantar el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dinero de hoy a mañana pero oren con él, preséntenlo a la iglesia, busquen cómo financiar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su viaje. Sean una iglesia misionera que mande obreros donde el Señor diga y no donde el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pastor diga. Uno puede pensar que invertir en un joven que es muy bueno para la iglesia y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enviarlo a un lugar donde no habrá impacto directo para mi iglesia es un desperdicio. Pero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la matemática divina funciona diferente y en verdad más vale dar que recibir. Si entregamos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a nuestros líderes, a nuestros jóvenes, nuestras finanzas, etc. estamos dando lo mejor y Dios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recompensa eso.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B526E">
        <w:rPr>
          <w:rFonts w:ascii="Arial" w:hAnsi="Arial" w:cs="Arial"/>
          <w:b/>
          <w:bCs/>
          <w:sz w:val="26"/>
          <w:szCs w:val="26"/>
        </w:rPr>
        <w:t>¿Qué cosas claves puede hacer el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joven en la espera, para que su</w:t>
      </w:r>
      <w:r>
        <w:rPr>
          <w:rFonts w:ascii="Arial" w:hAnsi="Arial" w:cs="Arial"/>
          <w:b/>
          <w:bCs/>
          <w:sz w:val="26"/>
          <w:szCs w:val="26"/>
        </w:rPr>
        <w:t xml:space="preserve"> I</w:t>
      </w:r>
      <w:r w:rsidRPr="00EB526E">
        <w:rPr>
          <w:rFonts w:ascii="Arial" w:hAnsi="Arial" w:cs="Arial"/>
          <w:b/>
          <w:bCs/>
          <w:sz w:val="26"/>
          <w:szCs w:val="26"/>
        </w:rPr>
        <w:t>glesia reconozca que fue llamado?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B526E">
        <w:rPr>
          <w:rFonts w:ascii="Arial" w:hAnsi="Arial" w:cs="Arial"/>
          <w:sz w:val="26"/>
          <w:szCs w:val="26"/>
        </w:rPr>
        <w:t>Yo tuve que esperar seis años antes de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salir. Cuando tuve la convicción de irme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a tiempo completo Dios me llevó a estudiar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una maestría. Hice lo que el Señor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me dijo. Aunque ya tenía en mente salir,</w:t>
      </w:r>
      <w:r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esperé. No tenemos que desesperarnos.</w:t>
      </w:r>
    </w:p>
    <w:p w:rsidR="00EB526E" w:rsidRP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B526E">
        <w:rPr>
          <w:rFonts w:ascii="Arial" w:hAnsi="Arial" w:cs="Arial"/>
          <w:sz w:val="26"/>
          <w:szCs w:val="26"/>
        </w:rPr>
        <w:t>Moisés, ¿cuándo fue llamado para cumplir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="007E31D2">
        <w:rPr>
          <w:rFonts w:ascii="Arial" w:hAnsi="Arial" w:cs="Arial"/>
          <w:sz w:val="26"/>
          <w:szCs w:val="26"/>
        </w:rPr>
        <w:t>su propósito?</w:t>
      </w:r>
      <w:r w:rsidRPr="00EB526E">
        <w:rPr>
          <w:rFonts w:ascii="Arial" w:hAnsi="Arial" w:cs="Arial"/>
          <w:sz w:val="26"/>
          <w:szCs w:val="26"/>
        </w:rPr>
        <w:t xml:space="preserve"> Abraham ¿</w:t>
      </w:r>
      <w:r w:rsidR="007E31D2">
        <w:rPr>
          <w:rFonts w:ascii="Arial" w:hAnsi="Arial" w:cs="Arial"/>
          <w:sz w:val="26"/>
          <w:szCs w:val="26"/>
        </w:rPr>
        <w:t>C</w:t>
      </w:r>
      <w:r w:rsidRPr="00EB526E">
        <w:rPr>
          <w:rFonts w:ascii="Arial" w:hAnsi="Arial" w:cs="Arial"/>
          <w:sz w:val="26"/>
          <w:szCs w:val="26"/>
        </w:rPr>
        <w:t>uándo</w:t>
      </w:r>
      <w:r w:rsidR="007E31D2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salió de su tierra? Así, hay muchos ejemplos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de personas que tuvieron mucha paciencia.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Dios puede hacer lo mismo con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un joven en un año que en diez. Si con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un corazón sincero buscas ser obediente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 xml:space="preserve">a Dios, y luego </w:t>
      </w:r>
      <w:r w:rsidRPr="00EB526E">
        <w:rPr>
          <w:rFonts w:ascii="Arial" w:hAnsi="Arial" w:cs="Arial"/>
          <w:sz w:val="26"/>
          <w:szCs w:val="26"/>
        </w:rPr>
        <w:lastRenderedPageBreak/>
        <w:t>obedeces a tus autoridades.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Dios nunca te va a castigar, jamás,</w:t>
      </w:r>
      <w:r w:rsidR="00B86843">
        <w:rPr>
          <w:rFonts w:ascii="Arial" w:hAnsi="Arial" w:cs="Arial"/>
          <w:sz w:val="26"/>
          <w:szCs w:val="26"/>
        </w:rPr>
        <w:t xml:space="preserve"> </w:t>
      </w:r>
      <w:r w:rsidRPr="00EB526E">
        <w:rPr>
          <w:rFonts w:ascii="Arial" w:hAnsi="Arial" w:cs="Arial"/>
          <w:sz w:val="26"/>
          <w:szCs w:val="26"/>
        </w:rPr>
        <w:t>Él te va a bendecir por esto.</w:t>
      </w:r>
    </w:p>
    <w:p w:rsidR="00EB526E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B526E">
        <w:rPr>
          <w:rFonts w:ascii="Arial" w:hAnsi="Arial" w:cs="Arial"/>
          <w:b/>
          <w:bCs/>
          <w:sz w:val="26"/>
          <w:szCs w:val="26"/>
        </w:rPr>
        <w:t>“Lo que podemos</w:t>
      </w:r>
      <w:r w:rsidR="00B86843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hacer</w:t>
      </w:r>
      <w:r w:rsidR="00B86843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durante esos</w:t>
      </w:r>
      <w:r w:rsidR="00B86843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pocos años es</w:t>
      </w:r>
      <w:r w:rsidR="00B86843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acompañarlos</w:t>
      </w:r>
      <w:r w:rsidR="007E31D2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y marcar toda</w:t>
      </w:r>
      <w:r w:rsidR="002C4184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su vida. Eso es</w:t>
      </w:r>
      <w:r w:rsidR="002C4184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lo hermoso del</w:t>
      </w:r>
      <w:r w:rsidR="002C4184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trabajo con los</w:t>
      </w:r>
      <w:r w:rsidR="002C4184">
        <w:rPr>
          <w:rFonts w:ascii="Arial" w:hAnsi="Arial" w:cs="Arial"/>
          <w:b/>
          <w:bCs/>
          <w:sz w:val="26"/>
          <w:szCs w:val="26"/>
        </w:rPr>
        <w:t xml:space="preserve"> </w:t>
      </w:r>
      <w:r w:rsidRPr="00EB526E">
        <w:rPr>
          <w:rFonts w:ascii="Arial" w:hAnsi="Arial" w:cs="Arial"/>
          <w:b/>
          <w:bCs/>
          <w:sz w:val="26"/>
          <w:szCs w:val="26"/>
        </w:rPr>
        <w:t>jóvenes”.</w:t>
      </w:r>
    </w:p>
    <w:p w:rsidR="002C4184" w:rsidRPr="00EB526E" w:rsidRDefault="002C4184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EB526E" w:rsidRPr="003826F4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826F4">
        <w:rPr>
          <w:rFonts w:ascii="Arial" w:hAnsi="Arial" w:cs="Arial"/>
          <w:i/>
          <w:iCs/>
        </w:rPr>
        <w:t xml:space="preserve">Daniel </w:t>
      </w:r>
      <w:proofErr w:type="spellStart"/>
      <w:r w:rsidRPr="003826F4">
        <w:rPr>
          <w:rFonts w:ascii="Arial" w:hAnsi="Arial" w:cs="Arial"/>
          <w:i/>
          <w:iCs/>
        </w:rPr>
        <w:t>Borer</w:t>
      </w:r>
      <w:proofErr w:type="spellEnd"/>
      <w:r w:rsidRPr="003826F4">
        <w:rPr>
          <w:rFonts w:ascii="Arial" w:hAnsi="Arial" w:cs="Arial"/>
          <w:i/>
          <w:iCs/>
        </w:rPr>
        <w:t>, coordinador</w:t>
      </w:r>
      <w:r w:rsidR="006D11B1" w:rsidRPr="003826F4">
        <w:rPr>
          <w:rFonts w:ascii="Arial" w:hAnsi="Arial" w:cs="Arial"/>
          <w:i/>
          <w:iCs/>
        </w:rPr>
        <w:t xml:space="preserve"> </w:t>
      </w:r>
      <w:r w:rsidRPr="003826F4">
        <w:rPr>
          <w:rFonts w:ascii="Arial" w:hAnsi="Arial" w:cs="Arial"/>
          <w:i/>
          <w:iCs/>
        </w:rPr>
        <w:t>de CIMA Perú.</w:t>
      </w:r>
    </w:p>
    <w:p w:rsidR="00EB526E" w:rsidRPr="002C4184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2C4184">
        <w:rPr>
          <w:rFonts w:ascii="Arial" w:hAnsi="Arial" w:cs="Arial"/>
          <w:b/>
          <w:bCs/>
          <w:i/>
          <w:sz w:val="20"/>
          <w:szCs w:val="20"/>
        </w:rPr>
        <w:t>Tu iglesia local te envía. SIM te ayuda a que llegues y sirvas bien.</w:t>
      </w:r>
    </w:p>
    <w:p w:rsidR="00EB526E" w:rsidRPr="003826F4" w:rsidRDefault="00EB526E" w:rsidP="00EB5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proofErr w:type="gramStart"/>
      <w:r w:rsidRPr="003826F4">
        <w:rPr>
          <w:rFonts w:ascii="Arial" w:hAnsi="Arial" w:cs="Arial"/>
          <w:b/>
          <w:bCs/>
          <w:i/>
        </w:rPr>
        <w:t>web</w:t>
      </w:r>
      <w:proofErr w:type="gramEnd"/>
      <w:r w:rsidRPr="003826F4">
        <w:rPr>
          <w:rFonts w:ascii="Arial" w:hAnsi="Arial" w:cs="Arial"/>
          <w:b/>
          <w:bCs/>
          <w:i/>
        </w:rPr>
        <w:t>: misionessim.org</w:t>
      </w:r>
    </w:p>
    <w:p w:rsidR="00EB526E" w:rsidRPr="003826F4" w:rsidRDefault="00EB526E" w:rsidP="00EB526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Cs/>
        </w:rPr>
      </w:pPr>
    </w:p>
    <w:p w:rsidR="00DE3EA1" w:rsidRPr="003826F4" w:rsidRDefault="00451C4F" w:rsidP="00EB526E">
      <w:r w:rsidRPr="00451C4F">
        <w:rPr>
          <w:noProof/>
          <w:lang w:val="pt-BR" w:eastAsia="pt-BR"/>
        </w:rPr>
        <w:drawing>
          <wp:inline distT="0" distB="0" distL="0" distR="0">
            <wp:extent cx="1807535" cy="256029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73" cy="25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451C4F">
        <w:rPr>
          <w:noProof/>
          <w:lang w:val="pt-BR" w:eastAsia="pt-BR"/>
        </w:rPr>
        <w:drawing>
          <wp:inline distT="0" distB="0" distL="0" distR="0">
            <wp:extent cx="1360805" cy="16376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51C4F">
        <w:rPr>
          <w:noProof/>
          <w:lang w:val="pt-BR" w:eastAsia="pt-BR"/>
        </w:rPr>
        <w:drawing>
          <wp:inline distT="0" distB="0" distL="0" distR="0">
            <wp:extent cx="4529455" cy="3444875"/>
            <wp:effectExtent l="0" t="0" r="444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EA1" w:rsidRPr="00382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E5"/>
    <w:rsid w:val="000A4560"/>
    <w:rsid w:val="001B1219"/>
    <w:rsid w:val="002C4184"/>
    <w:rsid w:val="003826F4"/>
    <w:rsid w:val="00451C4F"/>
    <w:rsid w:val="006D11B1"/>
    <w:rsid w:val="007E31D2"/>
    <w:rsid w:val="00B86843"/>
    <w:rsid w:val="00C938E5"/>
    <w:rsid w:val="00DE3EA1"/>
    <w:rsid w:val="00EB526E"/>
    <w:rsid w:val="00E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9D02D-6915-46EE-95B7-B840ED5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20</cp:revision>
  <dcterms:created xsi:type="dcterms:W3CDTF">2011-01-01T07:53:00Z</dcterms:created>
  <dcterms:modified xsi:type="dcterms:W3CDTF">2017-08-16T22:55:00Z</dcterms:modified>
</cp:coreProperties>
</file>