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EC" w:rsidRPr="00607169" w:rsidRDefault="00885FEC" w:rsidP="00907A96">
      <w:pPr>
        <w:widowControl w:val="0"/>
        <w:autoSpaceDE w:val="0"/>
        <w:autoSpaceDN w:val="0"/>
        <w:adjustRightInd w:val="0"/>
        <w:jc w:val="center"/>
        <w:rPr>
          <w:rFonts w:ascii="Arial" w:hAnsi="Arial" w:cs="Arial"/>
          <w:lang w:val="es-PE" w:eastAsia="ja-JP"/>
        </w:rPr>
      </w:pPr>
      <w:bookmarkStart w:id="0" w:name="_GoBack"/>
      <w:r w:rsidRPr="00607169">
        <w:rPr>
          <w:rFonts w:ascii="Arial" w:hAnsi="Arial" w:cs="Arial"/>
          <w:b/>
          <w:bCs/>
          <w:i/>
          <w:iCs/>
          <w:lang w:val="es-PE" w:eastAsia="ja-JP"/>
        </w:rPr>
        <w:t>VISITAS CON PROPÓSITO</w:t>
      </w:r>
    </w:p>
    <w:bookmarkEnd w:id="0"/>
    <w:p w:rsidR="00885FEC" w:rsidRPr="00607169" w:rsidRDefault="00885FEC" w:rsidP="00907A96">
      <w:pPr>
        <w:widowControl w:val="0"/>
        <w:autoSpaceDE w:val="0"/>
        <w:autoSpaceDN w:val="0"/>
        <w:adjustRightInd w:val="0"/>
        <w:jc w:val="center"/>
        <w:rPr>
          <w:rFonts w:ascii="Arial" w:hAnsi="Arial" w:cs="Arial"/>
          <w:lang w:val="es-PE" w:eastAsia="ja-JP"/>
        </w:rPr>
      </w:pPr>
      <w:r w:rsidRPr="00607169">
        <w:rPr>
          <w:rFonts w:ascii="Arial" w:hAnsi="Arial" w:cs="Arial"/>
          <w:lang w:val="es-PE" w:eastAsia="ja-JP"/>
        </w:rPr>
        <w:t>Por Claudia Bustamante</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Cuando uno lee Filipenses 4, descubre la función de Anafrodita, un joven servicial, a disposición de la iglesia en </w:t>
      </w:r>
      <w:proofErr w:type="spellStart"/>
      <w:r w:rsidRPr="00607169">
        <w:rPr>
          <w:rFonts w:ascii="Arial" w:hAnsi="Arial" w:cs="Arial"/>
          <w:lang w:val="es-PE" w:eastAsia="ja-JP"/>
        </w:rPr>
        <w:t>Filipos</w:t>
      </w:r>
      <w:proofErr w:type="spellEnd"/>
      <w:r w:rsidRPr="00607169">
        <w:rPr>
          <w:rFonts w:ascii="Arial" w:hAnsi="Arial" w:cs="Arial"/>
          <w:lang w:val="es-PE" w:eastAsia="ja-JP"/>
        </w:rPr>
        <w:t>, encomendado a visitar al Misionero Pablo que estaba bajo arresto domiciliario en Roma, en espera de juicio tras apelar al Emperador Nerón.</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Mucha riqueza en este pasaje, para desarrollar verso a verso. </w:t>
      </w:r>
    </w:p>
    <w:p w:rsidR="00885FEC" w:rsidRPr="00607169" w:rsidRDefault="00885FEC" w:rsidP="00907A96">
      <w:pPr>
        <w:ind w:firstLine="180"/>
        <w:rPr>
          <w:rFonts w:ascii="Arial" w:hAnsi="Arial" w:cs="Arial"/>
          <w:lang w:val="es-PE"/>
        </w:rPr>
      </w:pPr>
    </w:p>
    <w:p w:rsidR="00885FEC" w:rsidRPr="00607169" w:rsidRDefault="00885FEC" w:rsidP="00907A96">
      <w:pPr>
        <w:widowControl w:val="0"/>
        <w:autoSpaceDE w:val="0"/>
        <w:autoSpaceDN w:val="0"/>
        <w:adjustRightInd w:val="0"/>
        <w:ind w:firstLine="180"/>
        <w:rPr>
          <w:rFonts w:ascii="Arial" w:hAnsi="Arial" w:cs="Arial"/>
          <w:i/>
          <w:iCs/>
          <w:lang w:val="es-PE" w:eastAsia="ja-JP"/>
        </w:rPr>
      </w:pPr>
      <w:r w:rsidRPr="00607169">
        <w:rPr>
          <w:rFonts w:ascii="Arial" w:hAnsi="Arial" w:cs="Arial"/>
          <w:i/>
          <w:iCs/>
          <w:lang w:val="es-PE" w:eastAsia="ja-JP"/>
        </w:rPr>
        <w:t xml:space="preserve">De la familia: </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Muchas familias de misioneros se han sentido víctimas de la perdida de sus hijos, nietos, o padres, u otro lazo sanguíneo, por haber obedecido un llamado misionero; sin embargo, pocas veces hemos escuchado de parientes que planifican un viaje al campo misionero con propósito familiar. Los lazos sanguíneos son únicos, y no siempre podrán ser reemplazados por otras personas. Los temas a conversar, los sentimientos compartidos, los últimos chismes de la parentela, el cara a cara es una experiencia fortalecedora para los obreros.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La función de padres, tíos, abuelos, hijos, primos, sobrinos, es también un ministerio dentro de las misiones.</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i/>
          <w:iCs/>
          <w:lang w:val="es-PE" w:eastAsia="ja-JP"/>
        </w:rPr>
      </w:pPr>
      <w:r w:rsidRPr="00607169">
        <w:rPr>
          <w:rFonts w:ascii="Arial" w:hAnsi="Arial" w:cs="Arial"/>
          <w:i/>
          <w:iCs/>
          <w:lang w:val="es-PE" w:eastAsia="ja-JP"/>
        </w:rPr>
        <w:t>En Emergencias: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La salud también es un factor a tener en cuenta. Los tiempos difíciles de pruebas en la enfermedad como malarias, tifoideas, dengues, operaciones, traumatismos, cáncer, etc., requieren si o si de alguien cercano, como ayuda, alguien que se ofrende a sí mismo en servicio para acompañar y asistir en ese tiempo.</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Incluso en los partos, la llegada de un bebe moviliza toda la casa. Qué bueno es que, de país de origen, sea pariente o hermano en Cristo vea esta oportunidad practica de hacer Misiones con sus manos y su ayuda.</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En un caso así, también se necesitan quienes ofrenden, hay gente con la disposición de ir, y otros con la disposición de dar para que otro vaya, ambos son la respuesta a este desafío.</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i/>
          <w:iCs/>
          <w:lang w:val="es-PE" w:eastAsia="ja-JP"/>
        </w:rPr>
      </w:pPr>
      <w:r w:rsidRPr="00607169">
        <w:rPr>
          <w:rFonts w:ascii="Arial" w:hAnsi="Arial" w:cs="Arial"/>
          <w:i/>
          <w:iCs/>
          <w:lang w:val="es-PE" w:eastAsia="ja-JP"/>
        </w:rPr>
        <w:t>Duelos: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También la muerte es un factor a responder de manera inmediata en visitar el campo.</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Sean hijos cónyuges u otro lazo, el dolor de la perdida merece dejar lo que sea necesario para estar presente, quizá no haya mucho que decir con palabras, pero la presencia, el abrazo, el secar las lágrimas, el acompañar el proceso de duelo unos días o semanas, será seguramente consolador. Sabemos que solo el Espíritu Santo es Consolador perfecto, pero también usa personas.</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i/>
          <w:iCs/>
          <w:lang w:val="es-PE" w:eastAsia="ja-JP"/>
        </w:rPr>
      </w:pPr>
      <w:r w:rsidRPr="00607169">
        <w:rPr>
          <w:rFonts w:ascii="Arial" w:hAnsi="Arial" w:cs="Arial"/>
          <w:i/>
          <w:iCs/>
          <w:lang w:val="es-PE" w:eastAsia="ja-JP"/>
        </w:rPr>
        <w:t>En Crisis: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Todas las personas, incluso los misioneros, están vulnerables a las crisis.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El stress, el agotamiento, los conflictos que no se resuelven pronto exponen a las personas a una mayor presión mental, emocional, física y obviamente al mundo espiritual también.</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Son tiempos donde no se ve con claridad la situación. Esta es una oportunidad para la visita de profesionales de la salud mental e integral, psicólogos, psiquiatras, u otro, como un soporte de consejería y apoyo físico-mental-emocional en el campo mismo.</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Pedir a estos misioneros que viajen a país de origen en un tiempo de crisis sería un asunto a evaluar en cada caso. De no ser posible, </w:t>
      </w:r>
      <w:r w:rsidR="00B877AE" w:rsidRPr="00607169">
        <w:rPr>
          <w:rFonts w:ascii="Arial" w:hAnsi="Arial" w:cs="Arial"/>
          <w:lang w:val="es-PE" w:eastAsia="ja-JP"/>
        </w:rPr>
        <w:t>la profesional seria</w:t>
      </w:r>
      <w:r w:rsidRPr="00607169">
        <w:rPr>
          <w:rFonts w:ascii="Arial" w:hAnsi="Arial" w:cs="Arial"/>
          <w:lang w:val="es-PE" w:eastAsia="ja-JP"/>
        </w:rPr>
        <w:t xml:space="preserve"> quien se acerque al lugar.</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lastRenderedPageBreak/>
        <w:t>A veces el sentido común es el mejor de los dones, en vez de mover a toda una familia en crisis, lo ideal es dar la terapia en su campo mismo.</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Esto también le permite al profesional entender todo el contexto de vida, para dar la orientación especifica tanto al necesitado como al resto del grupo familiar, que también es parte del sufrimiento.</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Si el caso requiere aislar a la persona afectada del lugar conflictivo, entonces el profesional dará el consejo a quienes tienen la responsabilidad espiritual, logística y financiera de traerlo a su país o aun país intermedio, para su recuperación.</w:t>
      </w:r>
    </w:p>
    <w:p w:rsidR="00885FEC" w:rsidRPr="00607169" w:rsidRDefault="00B877AE"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¡Necesitamos profesionales que amen las Misiones!</w:t>
      </w:r>
      <w:r w:rsidR="00885FEC" w:rsidRPr="00607169">
        <w:rPr>
          <w:rFonts w:ascii="Arial" w:hAnsi="Arial" w:cs="Arial"/>
          <w:lang w:val="es-PE" w:eastAsia="ja-JP"/>
        </w:rPr>
        <w:t xml:space="preserve"> Y usen su don terapéutico para servir en las Naciones</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i/>
          <w:iCs/>
          <w:lang w:val="es-PE" w:eastAsia="ja-JP"/>
        </w:rPr>
      </w:pPr>
      <w:r w:rsidRPr="00607169">
        <w:rPr>
          <w:rFonts w:ascii="Arial" w:hAnsi="Arial" w:cs="Arial"/>
          <w:i/>
          <w:iCs/>
          <w:lang w:val="es-PE" w:eastAsia="ja-JP"/>
        </w:rPr>
        <w:t>PARA LOS MATRIMONIOS E HIJOS:</w:t>
      </w:r>
    </w:p>
    <w:p w:rsidR="00885FEC" w:rsidRPr="00607169" w:rsidRDefault="00B877AE"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¡Cada vez más, somos conscientes que los enviados no son </w:t>
      </w:r>
      <w:proofErr w:type="spellStart"/>
      <w:r w:rsidRPr="00607169">
        <w:rPr>
          <w:rFonts w:ascii="Arial" w:hAnsi="Arial" w:cs="Arial"/>
          <w:lang w:val="es-PE" w:eastAsia="ja-JP"/>
        </w:rPr>
        <w:t>superman</w:t>
      </w:r>
      <w:proofErr w:type="spellEnd"/>
      <w:r w:rsidRPr="00607169">
        <w:rPr>
          <w:rFonts w:ascii="Arial" w:hAnsi="Arial" w:cs="Arial"/>
          <w:lang w:val="es-PE" w:eastAsia="ja-JP"/>
        </w:rPr>
        <w:t xml:space="preserve">, </w:t>
      </w:r>
      <w:proofErr w:type="spellStart"/>
      <w:r w:rsidRPr="00607169">
        <w:rPr>
          <w:rFonts w:ascii="Arial" w:hAnsi="Arial" w:cs="Arial"/>
          <w:lang w:val="es-PE" w:eastAsia="ja-JP"/>
        </w:rPr>
        <w:t>superchica</w:t>
      </w:r>
      <w:proofErr w:type="spellEnd"/>
      <w:r w:rsidRPr="00607169">
        <w:rPr>
          <w:rFonts w:ascii="Arial" w:hAnsi="Arial" w:cs="Arial"/>
          <w:lang w:val="es-PE" w:eastAsia="ja-JP"/>
        </w:rPr>
        <w:t>, o Los increíbles!</w:t>
      </w:r>
      <w:r w:rsidR="00885FEC" w:rsidRPr="00607169">
        <w:rPr>
          <w:rFonts w:ascii="Arial" w:hAnsi="Arial" w:cs="Arial"/>
          <w:lang w:val="es-PE" w:eastAsia="ja-JP"/>
        </w:rPr>
        <w:t xml:space="preserve"> </w:t>
      </w:r>
      <w:r w:rsidRPr="00607169">
        <w:rPr>
          <w:rFonts w:ascii="Arial" w:hAnsi="Arial" w:cs="Arial"/>
          <w:lang w:val="es-PE" w:eastAsia="ja-JP"/>
        </w:rPr>
        <w:t>¡Aunque viven así muchas veces!</w:t>
      </w:r>
      <w:r w:rsidR="00885FEC" w:rsidRPr="00607169">
        <w:rPr>
          <w:rFonts w:ascii="Arial" w:hAnsi="Arial" w:cs="Arial"/>
          <w:lang w:val="es-PE" w:eastAsia="ja-JP"/>
        </w:rPr>
        <w:t xml:space="preserve"> </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Pensamos que son s</w:t>
      </w:r>
      <w:r w:rsidR="00B877AE">
        <w:rPr>
          <w:rFonts w:ascii="Arial" w:hAnsi="Arial" w:cs="Arial"/>
          <w:lang w:val="es-PE" w:eastAsia="ja-JP"/>
        </w:rPr>
        <w:t>uperhéroes imbatibles de la fe (</w:t>
      </w:r>
      <w:r w:rsidRPr="00607169">
        <w:rPr>
          <w:rFonts w:ascii="Arial" w:hAnsi="Arial" w:cs="Arial"/>
          <w:lang w:val="es-PE" w:eastAsia="ja-JP"/>
        </w:rPr>
        <w:t>y los son) pero también son personas</w:t>
      </w:r>
      <w:r w:rsidR="00EE75A8">
        <w:rPr>
          <w:rFonts w:ascii="Arial" w:hAnsi="Arial" w:cs="Arial"/>
          <w:lang w:val="es-PE" w:eastAsia="ja-JP"/>
        </w:rPr>
        <w:t>.</w:t>
      </w:r>
      <w:r w:rsidRPr="00607169">
        <w:rPr>
          <w:rFonts w:ascii="Arial" w:hAnsi="Arial" w:cs="Arial"/>
          <w:lang w:val="es-PE" w:eastAsia="ja-JP"/>
        </w:rPr>
        <w:t xml:space="preserve"> Y así como nuestras familias, matrimonies e hijos pasamos por problemas internos, de relaciones interpersonales, heridas, rebeliones, fracasos, decepciones y distancias que ponen en riesgo, no solo el testimonio de su propósito en el campo de misión, sino el riesgo de su propia espiritualidad y valor de familia.</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Este es un momento oportuno para una visita de </w:t>
      </w:r>
      <w:proofErr w:type="spellStart"/>
      <w:r w:rsidRPr="00607169">
        <w:rPr>
          <w:rFonts w:ascii="Arial" w:hAnsi="Arial" w:cs="Arial"/>
          <w:lang w:val="es-PE" w:eastAsia="ja-JP"/>
        </w:rPr>
        <w:t>Counseling</w:t>
      </w:r>
      <w:proofErr w:type="spellEnd"/>
      <w:r w:rsidRPr="00607169">
        <w:rPr>
          <w:rFonts w:ascii="Arial" w:hAnsi="Arial" w:cs="Arial"/>
          <w:lang w:val="es-PE" w:eastAsia="ja-JP"/>
        </w:rPr>
        <w:t xml:space="preserve"> </w:t>
      </w:r>
      <w:proofErr w:type="gramStart"/>
      <w:r w:rsidRPr="00607169">
        <w:rPr>
          <w:rFonts w:ascii="Arial" w:hAnsi="Arial" w:cs="Arial"/>
          <w:lang w:val="es-PE" w:eastAsia="ja-JP"/>
        </w:rPr>
        <w:t>Cristiano</w:t>
      </w:r>
      <w:proofErr w:type="gramEnd"/>
      <w:r w:rsidRPr="00607169">
        <w:rPr>
          <w:rFonts w:ascii="Arial" w:hAnsi="Arial" w:cs="Arial"/>
          <w:lang w:val="es-PE" w:eastAsia="ja-JP"/>
        </w:rPr>
        <w:t>, obviamente. Es decir, de un ministerio de consejería o un equipo de consejeros familiares.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Casi siempre, en estos casos, viaja una sola persona, y mayormente un varón. Sea el pastor, el supervisor o el director de campo o director de la agencia.</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Pero la mujer, sea soltera o esposa y madre</w:t>
      </w:r>
      <w:r w:rsidR="00B877AE">
        <w:rPr>
          <w:rFonts w:ascii="Arial" w:hAnsi="Arial" w:cs="Arial"/>
          <w:lang w:val="es-PE" w:eastAsia="ja-JP"/>
        </w:rPr>
        <w:t>,</w:t>
      </w:r>
      <w:r w:rsidR="00EE75A8">
        <w:rPr>
          <w:rFonts w:ascii="Arial" w:hAnsi="Arial" w:cs="Arial"/>
          <w:lang w:val="es-PE" w:eastAsia="ja-JP"/>
        </w:rPr>
        <w:t xml:space="preserve"> </w:t>
      </w:r>
      <w:r w:rsidR="00B877AE">
        <w:rPr>
          <w:rFonts w:ascii="Arial" w:hAnsi="Arial" w:cs="Arial"/>
          <w:lang w:val="es-PE" w:eastAsia="ja-JP"/>
        </w:rPr>
        <w:t>¿</w:t>
      </w:r>
      <w:r w:rsidRPr="00607169">
        <w:rPr>
          <w:rFonts w:ascii="Arial" w:hAnsi="Arial" w:cs="Arial"/>
          <w:lang w:val="es-PE" w:eastAsia="ja-JP"/>
        </w:rPr>
        <w:t xml:space="preserve">a </w:t>
      </w:r>
      <w:r w:rsidR="00B877AE" w:rsidRPr="00607169">
        <w:rPr>
          <w:rFonts w:ascii="Arial" w:hAnsi="Arial" w:cs="Arial"/>
          <w:lang w:val="es-PE" w:eastAsia="ja-JP"/>
        </w:rPr>
        <w:t>quién</w:t>
      </w:r>
      <w:r w:rsidRPr="00607169">
        <w:rPr>
          <w:rFonts w:ascii="Arial" w:hAnsi="Arial" w:cs="Arial"/>
          <w:lang w:val="es-PE" w:eastAsia="ja-JP"/>
        </w:rPr>
        <w:t xml:space="preserve"> se abrirá de manera confidencial? </w:t>
      </w:r>
      <w:r w:rsidR="00B877AE">
        <w:rPr>
          <w:rFonts w:ascii="Arial" w:hAnsi="Arial" w:cs="Arial"/>
          <w:lang w:val="es-PE" w:eastAsia="ja-JP"/>
        </w:rPr>
        <w:t>¿</w:t>
      </w:r>
      <w:r w:rsidRPr="00607169">
        <w:rPr>
          <w:rFonts w:ascii="Arial" w:hAnsi="Arial" w:cs="Arial"/>
          <w:lang w:val="es-PE" w:eastAsia="ja-JP"/>
        </w:rPr>
        <w:t>A un varón?</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Se necesita el oído de una mujer para comprender desde la perspectiva femenina la crisis presente. Como también, el varón, sea soltero o casado, esposo, padre, se abrirá a una mujer como </w:t>
      </w:r>
      <w:r w:rsidR="00B877AE" w:rsidRPr="00607169">
        <w:rPr>
          <w:rFonts w:ascii="Arial" w:hAnsi="Arial" w:cs="Arial"/>
          <w:lang w:val="es-PE" w:eastAsia="ja-JP"/>
        </w:rPr>
        <w:t>consejera</w:t>
      </w:r>
      <w:r w:rsidR="00B877AE">
        <w:rPr>
          <w:rFonts w:ascii="Arial" w:hAnsi="Arial" w:cs="Arial"/>
          <w:lang w:val="es-PE" w:eastAsia="ja-JP"/>
        </w:rPr>
        <w:t>.</w:t>
      </w:r>
    </w:p>
    <w:p w:rsidR="00885FEC" w:rsidRPr="00607169" w:rsidRDefault="00B877AE" w:rsidP="00907A96">
      <w:pPr>
        <w:widowControl w:val="0"/>
        <w:autoSpaceDE w:val="0"/>
        <w:autoSpaceDN w:val="0"/>
        <w:adjustRightInd w:val="0"/>
        <w:ind w:firstLine="180"/>
        <w:rPr>
          <w:rFonts w:ascii="Arial" w:hAnsi="Arial" w:cs="Arial"/>
          <w:lang w:val="es-PE" w:eastAsia="ja-JP"/>
        </w:rPr>
      </w:pPr>
      <w:r>
        <w:rPr>
          <w:rFonts w:ascii="Arial" w:hAnsi="Arial" w:cs="Arial"/>
          <w:lang w:val="es-PE" w:eastAsia="ja-JP"/>
        </w:rPr>
        <w:t>¿</w:t>
      </w:r>
      <w:r w:rsidR="00885FEC" w:rsidRPr="00607169">
        <w:rPr>
          <w:rFonts w:ascii="Arial" w:hAnsi="Arial" w:cs="Arial"/>
          <w:lang w:val="es-PE" w:eastAsia="ja-JP"/>
        </w:rPr>
        <w:t xml:space="preserve">Y que de los hijos? </w:t>
      </w:r>
      <w:r>
        <w:rPr>
          <w:rFonts w:ascii="Arial" w:hAnsi="Arial" w:cs="Arial"/>
          <w:lang w:val="es-PE" w:eastAsia="ja-JP"/>
        </w:rPr>
        <w:t>¿</w:t>
      </w:r>
      <w:r w:rsidR="00885FEC" w:rsidRPr="00607169">
        <w:rPr>
          <w:rFonts w:ascii="Arial" w:hAnsi="Arial" w:cs="Arial"/>
          <w:lang w:val="es-PE" w:eastAsia="ja-JP"/>
        </w:rPr>
        <w:t>Sean niños o adolescentes, o jóvenes, se abrirán a un desconocido, con quien no tienen puente relacional? Quizá la persona ha cultivado una relación con los padres, pero ellos, todos sabemos que son especiales, para aceptar a otros entrar a sus vidas.</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Deseamos y debemos intencionalmente capacitar, formar y preparar un equipo de no menos de 3 personas, en estas áreas de consejería familiar, bien entrenados, con dones de “oído”.</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Para oír más allá de las palabras y ver más allá de la vista, con discernimiento espiritual, para ser usados como pacificadores, restauradores y consoladores en estas circunstancias.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La situación exige que cada miembro sea atendido en forma personalizada, a cada integrante de manera empática.</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La rebelión y el pecado también es un conflicto de campo. En adultos y en pequeños. </w:t>
      </w:r>
    </w:p>
    <w:p w:rsidR="00885FEC"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Las tentaciones son un problema sin edad</w:t>
      </w:r>
      <w:r w:rsidR="00B877AE">
        <w:rPr>
          <w:rFonts w:ascii="Arial" w:hAnsi="Arial" w:cs="Arial"/>
          <w:lang w:val="es-PE" w:eastAsia="ja-JP"/>
        </w:rPr>
        <w:t xml:space="preserve">. </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Los hijos a medida que crecen se encuentran con un abanico de luces </w:t>
      </w:r>
      <w:proofErr w:type="spellStart"/>
      <w:r w:rsidRPr="00607169">
        <w:rPr>
          <w:rFonts w:ascii="Arial" w:hAnsi="Arial" w:cs="Arial"/>
          <w:lang w:val="es-PE" w:eastAsia="ja-JP"/>
        </w:rPr>
        <w:t>encandilantes</w:t>
      </w:r>
      <w:proofErr w:type="spellEnd"/>
      <w:r w:rsidRPr="00607169">
        <w:rPr>
          <w:rFonts w:ascii="Arial" w:hAnsi="Arial" w:cs="Arial"/>
          <w:lang w:val="es-PE" w:eastAsia="ja-JP"/>
        </w:rPr>
        <w:t xml:space="preserve"> a su paso, sea aquí o lejos, y esto, puede traer mucho dolor, presión y angustia a una familia, a padres, y aun a ellos mismos. Alguien dijo: “chicos chicos, problemas chicos: chicos grandes, problemas grandes” todos los que criamos sabemos de las influencias </w:t>
      </w:r>
      <w:r w:rsidRPr="00607169">
        <w:rPr>
          <w:rFonts w:ascii="Arial" w:hAnsi="Arial" w:cs="Arial"/>
          <w:lang w:val="es-PE" w:eastAsia="ja-JP"/>
        </w:rPr>
        <w:lastRenderedPageBreak/>
        <w:t>externas de pecado y opresión a lo que ellos están expuestos.</w:t>
      </w:r>
    </w:p>
    <w:p w:rsidR="00885FEC" w:rsidRPr="00607169" w:rsidRDefault="00B877AE" w:rsidP="00907A96">
      <w:pPr>
        <w:widowControl w:val="0"/>
        <w:autoSpaceDE w:val="0"/>
        <w:autoSpaceDN w:val="0"/>
        <w:adjustRightInd w:val="0"/>
        <w:ind w:firstLine="180"/>
        <w:rPr>
          <w:rFonts w:ascii="Arial" w:hAnsi="Arial" w:cs="Arial"/>
          <w:lang w:val="es-PE" w:eastAsia="ja-JP"/>
        </w:rPr>
      </w:pPr>
      <w:r>
        <w:rPr>
          <w:rFonts w:ascii="Arial" w:hAnsi="Arial" w:cs="Arial"/>
          <w:lang w:val="es-PE" w:eastAsia="ja-JP"/>
        </w:rPr>
        <w:t>¿</w:t>
      </w:r>
      <w:r w:rsidRPr="00607169">
        <w:rPr>
          <w:rFonts w:ascii="Arial" w:hAnsi="Arial" w:cs="Arial"/>
          <w:lang w:val="es-PE" w:eastAsia="ja-JP"/>
        </w:rPr>
        <w:t>Cómo</w:t>
      </w:r>
      <w:r w:rsidR="00885FEC" w:rsidRPr="00607169">
        <w:rPr>
          <w:rFonts w:ascii="Arial" w:hAnsi="Arial" w:cs="Arial"/>
          <w:lang w:val="es-PE" w:eastAsia="ja-JP"/>
        </w:rPr>
        <w:t xml:space="preserve"> podemos ayudar a estos adolescentes y jóvenes en sus crisis también? Los pap</w:t>
      </w:r>
      <w:r w:rsidR="00907A96">
        <w:rPr>
          <w:rFonts w:ascii="Arial" w:hAnsi="Arial" w:cs="Arial"/>
          <w:lang w:val="es-PE" w:eastAsia="ja-JP"/>
        </w:rPr>
        <w:t>á</w:t>
      </w:r>
      <w:r w:rsidR="00885FEC" w:rsidRPr="00607169">
        <w:rPr>
          <w:rFonts w:ascii="Arial" w:hAnsi="Arial" w:cs="Arial"/>
          <w:lang w:val="es-PE" w:eastAsia="ja-JP"/>
        </w:rPr>
        <w:t>s muchas veces están bloqueados para ver objetivamente situaciones o demasiado dolidos para una consejería en casa propia.</w:t>
      </w:r>
    </w:p>
    <w:p w:rsidR="00885FEC" w:rsidRPr="00607169" w:rsidRDefault="00907A96" w:rsidP="00907A96">
      <w:pPr>
        <w:widowControl w:val="0"/>
        <w:autoSpaceDE w:val="0"/>
        <w:autoSpaceDN w:val="0"/>
        <w:adjustRightInd w:val="0"/>
        <w:ind w:firstLine="180"/>
        <w:rPr>
          <w:rFonts w:ascii="Arial" w:hAnsi="Arial" w:cs="Arial"/>
          <w:lang w:val="es-PE" w:eastAsia="ja-JP"/>
        </w:rPr>
      </w:pPr>
      <w:r>
        <w:rPr>
          <w:rFonts w:ascii="Arial" w:hAnsi="Arial" w:cs="Arial"/>
          <w:lang w:val="es-PE" w:eastAsia="ja-JP"/>
        </w:rPr>
        <w:t>¿</w:t>
      </w:r>
      <w:r w:rsidR="00885FEC" w:rsidRPr="00607169">
        <w:rPr>
          <w:rFonts w:ascii="Arial" w:hAnsi="Arial" w:cs="Arial"/>
          <w:lang w:val="es-PE" w:eastAsia="ja-JP"/>
        </w:rPr>
        <w:t>Con que personas contamos para entender su lenguaje, involucrarnos en sus gustos, en tiempo con ellos, como escuchadores, en amistad incondicional como un soporte de ayuda a los padres y a ellos mismos?</w:t>
      </w:r>
    </w:p>
    <w:p w:rsidR="00885FEC" w:rsidRPr="00607169" w:rsidRDefault="00885FEC" w:rsidP="00907A96">
      <w:pPr>
        <w:ind w:firstLine="180"/>
        <w:rPr>
          <w:rFonts w:ascii="Arial" w:hAnsi="Arial" w:cs="Arial"/>
          <w:lang w:val="es-PE"/>
        </w:rPr>
      </w:pPr>
    </w:p>
    <w:p w:rsidR="00885FEC" w:rsidRPr="00907A96" w:rsidRDefault="00907A96" w:rsidP="00907A96">
      <w:pPr>
        <w:widowControl w:val="0"/>
        <w:autoSpaceDE w:val="0"/>
        <w:autoSpaceDN w:val="0"/>
        <w:adjustRightInd w:val="0"/>
        <w:ind w:firstLine="180"/>
        <w:rPr>
          <w:rFonts w:ascii="Arial" w:hAnsi="Arial" w:cs="Arial"/>
          <w:b/>
          <w:i/>
          <w:lang w:val="es-PE" w:eastAsia="ja-JP"/>
        </w:rPr>
      </w:pPr>
      <w:r>
        <w:rPr>
          <w:rFonts w:ascii="Arial" w:hAnsi="Arial" w:cs="Arial"/>
          <w:b/>
          <w:i/>
          <w:lang w:val="es-PE" w:eastAsia="ja-JP"/>
        </w:rPr>
        <w:t>Leemos 2 Timoteo 4:6</w:t>
      </w:r>
      <w:r w:rsidR="00885FEC" w:rsidRPr="00907A96">
        <w:rPr>
          <w:rFonts w:ascii="Arial" w:hAnsi="Arial" w:cs="Arial"/>
          <w:b/>
          <w:i/>
          <w:lang w:val="es-PE" w:eastAsia="ja-JP"/>
        </w:rPr>
        <w:t>-22</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Encontramos una forma de expresión de Pablo, que nos habla de otra etapa en su vida</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Recuerden a Pablo, pidiéndole a Timoteo: “Haz todo lo posible por venir pronto a verme, algunos me han abandonado…otros se fueron…tráeme la capa que deje en casa de Carpo, en </w:t>
      </w:r>
      <w:proofErr w:type="spellStart"/>
      <w:r w:rsidRPr="00607169">
        <w:rPr>
          <w:rFonts w:ascii="Arial" w:hAnsi="Arial" w:cs="Arial"/>
          <w:lang w:val="es-PE" w:eastAsia="ja-JP"/>
        </w:rPr>
        <w:t>Troas</w:t>
      </w:r>
      <w:proofErr w:type="spellEnd"/>
      <w:r w:rsidRPr="00607169">
        <w:rPr>
          <w:rFonts w:ascii="Arial" w:hAnsi="Arial" w:cs="Arial"/>
          <w:lang w:val="es-PE" w:eastAsia="ja-JP"/>
        </w:rPr>
        <w:t xml:space="preserve"> (ahora siente más frio, cuando era joven no) y tráeme los libros…hay más tiempo quieto ahora, pero la mente sigue lucida y con hambre de Dios, necesita alimentarla, para que la senilidad no afecte sus sentidos y su discernimiento.</w:t>
      </w:r>
    </w:p>
    <w:p w:rsidR="00885FEC"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En Filipenses 4 expresa cuanto los extraña, antes </w:t>
      </w:r>
      <w:r w:rsidR="00907A96" w:rsidRPr="00607169">
        <w:rPr>
          <w:rFonts w:ascii="Arial" w:hAnsi="Arial" w:cs="Arial"/>
          <w:lang w:val="es-PE" w:eastAsia="ja-JP"/>
        </w:rPr>
        <w:t>también,</w:t>
      </w:r>
      <w:r w:rsidRPr="00607169">
        <w:rPr>
          <w:rFonts w:ascii="Arial" w:hAnsi="Arial" w:cs="Arial"/>
          <w:lang w:val="es-PE" w:eastAsia="ja-JP"/>
        </w:rPr>
        <w:t xml:space="preserve"> pero estaba activo, viajando, ocupado, ahora hay tiempos de silencio, tiempos donde la mente usa los recuerdos para auto-consolación.</w:t>
      </w:r>
    </w:p>
    <w:p w:rsidR="00907A96" w:rsidRPr="00607169" w:rsidRDefault="00907A96" w:rsidP="00907A96">
      <w:pPr>
        <w:widowControl w:val="0"/>
        <w:autoSpaceDE w:val="0"/>
        <w:autoSpaceDN w:val="0"/>
        <w:adjustRightInd w:val="0"/>
        <w:ind w:firstLine="180"/>
        <w:rPr>
          <w:rFonts w:ascii="Arial" w:hAnsi="Arial" w:cs="Arial"/>
          <w:lang w:val="es-PE" w:eastAsia="ja-JP"/>
        </w:rPr>
      </w:pP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En los viajes realizados, vi una constante necesidad de visitas de maestros que traigan seminarios de capacitación ministerial para los obreros nacionales.</w:t>
      </w:r>
    </w:p>
    <w:p w:rsidR="00885FEC" w:rsidRPr="00607169"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En la mayoría de los casos, los misioneros están al 100% de las tareas ministeriales, administrativas, logísticas, relacionales y hasta las de diaconía! </w:t>
      </w:r>
      <w:r w:rsidR="00907A96">
        <w:rPr>
          <w:rFonts w:ascii="Arial" w:hAnsi="Arial" w:cs="Arial"/>
          <w:lang w:val="es-PE" w:eastAsia="ja-JP"/>
        </w:rPr>
        <w:t>¡</w:t>
      </w:r>
      <w:r w:rsidRPr="00607169">
        <w:rPr>
          <w:rFonts w:ascii="Arial" w:hAnsi="Arial" w:cs="Arial"/>
          <w:lang w:val="es-PE" w:eastAsia="ja-JP"/>
        </w:rPr>
        <w:t>Recuer</w:t>
      </w:r>
      <w:r w:rsidR="00907A96">
        <w:rPr>
          <w:rFonts w:ascii="Arial" w:hAnsi="Arial" w:cs="Arial"/>
          <w:lang w:val="es-PE" w:eastAsia="ja-JP"/>
        </w:rPr>
        <w:t>den que son pocos los obreros!</w:t>
      </w:r>
    </w:p>
    <w:p w:rsidR="00885FEC" w:rsidRPr="00607169" w:rsidRDefault="00885FEC" w:rsidP="00907A96">
      <w:pPr>
        <w:widowControl w:val="0"/>
        <w:autoSpaceDE w:val="0"/>
        <w:autoSpaceDN w:val="0"/>
        <w:adjustRightInd w:val="0"/>
        <w:ind w:firstLine="180"/>
        <w:rPr>
          <w:rFonts w:ascii="Arial" w:hAnsi="Arial" w:cs="Arial"/>
          <w:lang w:val="es-PE" w:eastAsia="ja-JP"/>
        </w:rPr>
      </w:pPr>
    </w:p>
    <w:p w:rsidR="00885FEC" w:rsidRDefault="00885FEC" w:rsidP="00907A96">
      <w:pPr>
        <w:widowControl w:val="0"/>
        <w:autoSpaceDE w:val="0"/>
        <w:autoSpaceDN w:val="0"/>
        <w:adjustRightInd w:val="0"/>
        <w:ind w:firstLine="180"/>
        <w:rPr>
          <w:rFonts w:ascii="Arial" w:hAnsi="Arial" w:cs="Arial"/>
          <w:lang w:val="es-PE" w:eastAsia="ja-JP"/>
        </w:rPr>
      </w:pPr>
      <w:r w:rsidRPr="00607169">
        <w:rPr>
          <w:rFonts w:ascii="Arial" w:hAnsi="Arial" w:cs="Arial"/>
          <w:lang w:val="es-PE" w:eastAsia="ja-JP"/>
        </w:rPr>
        <w:t xml:space="preserve">No olvidemos mencionar la de preparación personal, lectura, sermón, que requieren dedicación, tiempo, y concentración. Siendo el cansancio y el agotamiento dos amenazas con las que deben luchar diariamente. </w:t>
      </w:r>
      <w:r w:rsidR="00907A96">
        <w:rPr>
          <w:rFonts w:ascii="Arial" w:hAnsi="Arial" w:cs="Arial"/>
          <w:lang w:val="es-PE" w:eastAsia="ja-JP"/>
        </w:rPr>
        <w:t>¿</w:t>
      </w:r>
      <w:r w:rsidR="00907A96" w:rsidRPr="00607169">
        <w:rPr>
          <w:rFonts w:ascii="Arial" w:hAnsi="Arial" w:cs="Arial"/>
          <w:lang w:val="es-PE" w:eastAsia="ja-JP"/>
        </w:rPr>
        <w:t>Quién</w:t>
      </w:r>
      <w:r w:rsidRPr="00607169">
        <w:rPr>
          <w:rFonts w:ascii="Arial" w:hAnsi="Arial" w:cs="Arial"/>
          <w:lang w:val="es-PE" w:eastAsia="ja-JP"/>
        </w:rPr>
        <w:t xml:space="preserve"> podrá invertir viajar solo para ofrecerle a estos obreros capacitación ministerial en el campo? Un estudio </w:t>
      </w:r>
      <w:r w:rsidR="00907A96">
        <w:rPr>
          <w:rFonts w:ascii="Arial" w:hAnsi="Arial" w:cs="Arial"/>
          <w:lang w:val="es-PE" w:eastAsia="ja-JP"/>
        </w:rPr>
        <w:t>de la Palabra renovada y fresca.</w:t>
      </w:r>
    </w:p>
    <w:p w:rsidR="00907A96" w:rsidRPr="00607169" w:rsidRDefault="00907A96" w:rsidP="00907A96">
      <w:pPr>
        <w:widowControl w:val="0"/>
        <w:autoSpaceDE w:val="0"/>
        <w:autoSpaceDN w:val="0"/>
        <w:adjustRightInd w:val="0"/>
        <w:ind w:firstLine="180"/>
        <w:rPr>
          <w:rFonts w:ascii="Arial" w:hAnsi="Arial" w:cs="Arial"/>
          <w:lang w:val="es-PE" w:eastAsia="ja-JP"/>
        </w:rPr>
      </w:pPr>
    </w:p>
    <w:p w:rsidR="00885FEC" w:rsidRDefault="00907A96" w:rsidP="00907A96">
      <w:pPr>
        <w:widowControl w:val="0"/>
        <w:autoSpaceDE w:val="0"/>
        <w:autoSpaceDN w:val="0"/>
        <w:adjustRightInd w:val="0"/>
        <w:ind w:firstLine="180"/>
        <w:rPr>
          <w:rFonts w:ascii="Arial" w:hAnsi="Arial" w:cs="Arial"/>
          <w:lang w:val="es-PE" w:eastAsia="ja-JP"/>
        </w:rPr>
      </w:pPr>
      <w:r>
        <w:rPr>
          <w:rFonts w:ascii="Arial" w:hAnsi="Arial" w:cs="Arial"/>
          <w:lang w:val="es-PE" w:eastAsia="ja-JP"/>
        </w:rPr>
        <w:t>¡</w:t>
      </w:r>
      <w:r w:rsidR="00885FEC" w:rsidRPr="00607169">
        <w:rPr>
          <w:rFonts w:ascii="Arial" w:hAnsi="Arial" w:cs="Arial"/>
          <w:lang w:val="es-PE" w:eastAsia="ja-JP"/>
        </w:rPr>
        <w:t>Bienvenidos aquellos Maestros e Instructores Bíblicos de nuestras iglesias a un viaje de corto plazo!</w:t>
      </w:r>
    </w:p>
    <w:p w:rsidR="00907A96" w:rsidRPr="00607169" w:rsidRDefault="00907A96" w:rsidP="00907A96">
      <w:pPr>
        <w:widowControl w:val="0"/>
        <w:autoSpaceDE w:val="0"/>
        <w:autoSpaceDN w:val="0"/>
        <w:adjustRightInd w:val="0"/>
        <w:ind w:firstLine="180"/>
        <w:rPr>
          <w:rFonts w:ascii="Arial" w:hAnsi="Arial" w:cs="Arial"/>
          <w:lang w:val="es-PE" w:eastAsia="ja-JP"/>
        </w:rPr>
      </w:pPr>
    </w:p>
    <w:sectPr w:rsidR="00907A96" w:rsidRPr="00607169" w:rsidSect="00885FEC">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EC"/>
    <w:rsid w:val="00607169"/>
    <w:rsid w:val="00622998"/>
    <w:rsid w:val="00885FEC"/>
    <w:rsid w:val="00907A96"/>
    <w:rsid w:val="00AD0E9D"/>
    <w:rsid w:val="00B877AE"/>
    <w:rsid w:val="00D52E89"/>
    <w:rsid w:val="00EE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6E4F"/>
  <w15:chartTrackingRefBased/>
  <w15:docId w15:val="{1E82EC21-9D6E-4AB6-8E4B-D9EE458B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E89"/>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1339</Words>
  <Characters>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Chris Conti</cp:lastModifiedBy>
  <cp:revision>4</cp:revision>
  <dcterms:created xsi:type="dcterms:W3CDTF">2018-10-10T12:45:00Z</dcterms:created>
  <dcterms:modified xsi:type="dcterms:W3CDTF">2018-10-10T13:05:00Z</dcterms:modified>
</cp:coreProperties>
</file>