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9B" w:rsidRPr="00CD4FF3" w:rsidRDefault="005F1FFB" w:rsidP="00CD4FF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D4FF3">
        <w:rPr>
          <w:rFonts w:ascii="Times New Roman" w:hAnsi="Times New Roman" w:cs="Times New Roman"/>
          <w:b/>
          <w:bCs/>
          <w:sz w:val="36"/>
          <w:szCs w:val="36"/>
        </w:rPr>
        <w:t xml:space="preserve">¿Por qué </w:t>
      </w:r>
      <w:r w:rsidRPr="00CD4FF3">
        <w:rPr>
          <w:rFonts w:ascii="Times New Roman" w:hAnsi="Times New Roman" w:cs="Times New Roman"/>
          <w:b/>
          <w:sz w:val="36"/>
          <w:szCs w:val="36"/>
        </w:rPr>
        <w:t>dar</w:t>
      </w:r>
      <w:r w:rsidRPr="00CD4FF3">
        <w:rPr>
          <w:rFonts w:ascii="Times New Roman" w:hAnsi="Times New Roman" w:cs="Times New Roman"/>
          <w:sz w:val="36"/>
          <w:szCs w:val="36"/>
        </w:rPr>
        <w:t xml:space="preserve"> </w:t>
      </w:r>
      <w:r w:rsidRPr="00CD4FF3">
        <w:rPr>
          <w:rFonts w:ascii="Times New Roman" w:hAnsi="Times New Roman" w:cs="Times New Roman"/>
          <w:b/>
          <w:bCs/>
          <w:sz w:val="36"/>
          <w:szCs w:val="36"/>
        </w:rPr>
        <w:t>para misiones?</w:t>
      </w:r>
    </w:p>
    <w:p w:rsidR="00CD4FF3" w:rsidRPr="00B87C20" w:rsidRDefault="00B87C20" w:rsidP="005F1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                                                                                  </w:t>
      </w:r>
      <w:bookmarkStart w:id="0" w:name="_GoBack"/>
      <w:bookmarkEnd w:id="0"/>
      <w:r w:rsidRPr="00B87C20">
        <w:rPr>
          <w:rFonts w:ascii="Arial" w:hAnsi="Arial" w:cs="Arial"/>
          <w:i/>
          <w:sz w:val="26"/>
          <w:szCs w:val="26"/>
        </w:rPr>
        <w:t>Ana Juárez Loayza</w:t>
      </w:r>
    </w:p>
    <w:p w:rsidR="00B87C20" w:rsidRDefault="00B87C20" w:rsidP="005F1F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586105</wp:posOffset>
            </wp:positionH>
            <wp:positionV relativeFrom="paragraph">
              <wp:posOffset>125730</wp:posOffset>
            </wp:positionV>
            <wp:extent cx="4586605" cy="3038475"/>
            <wp:effectExtent l="933450" t="114300" r="118745" b="180975"/>
            <wp:wrapTight wrapText="bothSides">
              <wp:wrapPolygon edited="0">
                <wp:start x="-628" y="-813"/>
                <wp:lineTo x="-628" y="14626"/>
                <wp:lineTo x="-4396" y="14626"/>
                <wp:lineTo x="-4396" y="18959"/>
                <wp:lineTo x="-3140" y="18959"/>
                <wp:lineTo x="-3140" y="21126"/>
                <wp:lineTo x="-1435" y="21126"/>
                <wp:lineTo x="-1435" y="21803"/>
                <wp:lineTo x="-269" y="22751"/>
                <wp:lineTo x="21442" y="22751"/>
                <wp:lineTo x="21531" y="22480"/>
                <wp:lineTo x="22070" y="21261"/>
                <wp:lineTo x="22070" y="-813"/>
                <wp:lineTo x="-628" y="-813"/>
              </wp:wrapPolygon>
            </wp:wrapTight>
            <wp:docPr id="2" name="Imagen 2" descr="Resultado de imagen para cristianos or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ristianos orand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30384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5F1FFB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4FF3">
        <w:rPr>
          <w:rFonts w:ascii="Arial" w:hAnsi="Arial" w:cs="Arial"/>
          <w:sz w:val="26"/>
          <w:szCs w:val="26"/>
        </w:rPr>
        <w:t>La razón principal para ofrendar, es que misiones es el propósito y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el gran plan de Dios. La Biblia nos muestra desde el Génesis que Dios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está interesado en que cada persona conozca el Evangelio. Este plan se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encuentra desde que Dios llamó a Abraham, luego en la palabra de los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profetas y así hasta llegar al apóstol Pablo. “El mandato de Cristo es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muy claro, lo repitió cinco veces, la tarea es llevar el Evangelio a “toda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criatura” en “todo el mundo” y “a todas las naciones”.</w:t>
      </w:r>
      <w:r w:rsidR="00CD4FF3">
        <w:rPr>
          <w:rFonts w:ascii="Arial" w:hAnsi="Arial" w:cs="Arial"/>
          <w:sz w:val="26"/>
          <w:szCs w:val="26"/>
        </w:rPr>
        <w:t xml:space="preserve"> </w:t>
      </w: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F1FFB" w:rsidRPr="00CD4FF3" w:rsidRDefault="005F1FFB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4FF3">
        <w:rPr>
          <w:rFonts w:ascii="Arial" w:hAnsi="Arial" w:cs="Arial"/>
          <w:sz w:val="26"/>
          <w:szCs w:val="26"/>
        </w:rPr>
        <w:t>A través del tiempo, Dios dispuso distintos canales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para que este plan sea completado. En la actualidad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el canal para concluirlo es la iglesia. Por lo tanto, misiones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no es sólo un ministerio más, sino la razón de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 xml:space="preserve">ser de la iglesia. </w:t>
      </w:r>
      <w:proofErr w:type="spellStart"/>
      <w:r w:rsidRPr="00CD4FF3">
        <w:rPr>
          <w:rFonts w:ascii="Arial" w:hAnsi="Arial" w:cs="Arial"/>
          <w:sz w:val="26"/>
          <w:szCs w:val="26"/>
        </w:rPr>
        <w:t>Nando</w:t>
      </w:r>
      <w:proofErr w:type="spellEnd"/>
      <w:r w:rsidRPr="00CD4FF3">
        <w:rPr>
          <w:rFonts w:ascii="Arial" w:hAnsi="Arial" w:cs="Arial"/>
          <w:sz w:val="26"/>
          <w:szCs w:val="26"/>
        </w:rPr>
        <w:t>, misionero de SIM en África vivió en carne propia el que su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iglesia no estuviera lista para ofrendar para las misiones. Él junto a su esposa fueron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llamados por Dios para servir en el África, estuvieron orando, tomando pasos firmes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y buscando la manera de cumplir ese llamado. Cuando por fin estaban listos para ir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enfrentaron las dificultades económicas.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“Fue realmente un desafío ir a una iglesia y decir que nosotros estamos listos para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 xml:space="preserve">ir, pero la iglesia no,” dijo </w:t>
      </w:r>
      <w:proofErr w:type="spellStart"/>
      <w:r w:rsidRPr="00CD4FF3">
        <w:rPr>
          <w:rFonts w:ascii="Arial" w:hAnsi="Arial" w:cs="Arial"/>
          <w:sz w:val="26"/>
          <w:szCs w:val="26"/>
        </w:rPr>
        <w:t>Nando</w:t>
      </w:r>
      <w:proofErr w:type="spellEnd"/>
      <w:r w:rsidRPr="00CD4FF3">
        <w:rPr>
          <w:rFonts w:ascii="Arial" w:hAnsi="Arial" w:cs="Arial"/>
          <w:sz w:val="26"/>
          <w:szCs w:val="26"/>
        </w:rPr>
        <w:t>. Sin embargo, esto no los desanimó, después de un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 xml:space="preserve">tiempo a iglesia tomó su rol y enlistó a otras iglesias para apoyar. “Una iglesia </w:t>
      </w:r>
      <w:r w:rsidRPr="00CD4FF3">
        <w:rPr>
          <w:rFonts w:ascii="Arial" w:hAnsi="Arial" w:cs="Arial"/>
          <w:sz w:val="26"/>
          <w:szCs w:val="26"/>
        </w:rPr>
        <w:lastRenderedPageBreak/>
        <w:t>es la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encargada, pero todas ayudarán, en especial con las finanzas y la oración,” explicó</w:t>
      </w:r>
      <w:r w:rsidR="00CD4FF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CD4FF3">
        <w:rPr>
          <w:rFonts w:ascii="Arial" w:hAnsi="Arial" w:cs="Arial"/>
          <w:sz w:val="26"/>
          <w:szCs w:val="26"/>
        </w:rPr>
        <w:t>Nando</w:t>
      </w:r>
      <w:proofErr w:type="spellEnd"/>
      <w:r w:rsidRPr="00CD4FF3">
        <w:rPr>
          <w:rFonts w:ascii="Arial" w:hAnsi="Arial" w:cs="Arial"/>
          <w:sz w:val="26"/>
          <w:szCs w:val="26"/>
        </w:rPr>
        <w:t>.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Por un lado, el rol que debe desempeñar la iglesia está en muchas ocasiones confundido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con el de una agencia misionera, ya que hay iglesias que piensan que la agencia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debe encargarse de todo el apoyo económico del misionero, cuando esta es responsabilidad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 xml:space="preserve">de la iglesia </w:t>
      </w:r>
      <w:proofErr w:type="spellStart"/>
      <w:r w:rsidRPr="00CD4FF3">
        <w:rPr>
          <w:rFonts w:ascii="Arial" w:hAnsi="Arial" w:cs="Arial"/>
          <w:sz w:val="26"/>
          <w:szCs w:val="26"/>
        </w:rPr>
        <w:t>enviadora</w:t>
      </w:r>
      <w:proofErr w:type="spellEnd"/>
      <w:r w:rsidRPr="00CD4FF3">
        <w:rPr>
          <w:rFonts w:ascii="Arial" w:hAnsi="Arial" w:cs="Arial"/>
          <w:sz w:val="26"/>
          <w:szCs w:val="26"/>
        </w:rPr>
        <w:t xml:space="preserve"> “No quiero que la iglesia boliviana piense que SIM es una agencia </w:t>
      </w:r>
      <w:proofErr w:type="spellStart"/>
      <w:r w:rsidRPr="00CD4FF3">
        <w:rPr>
          <w:rFonts w:ascii="Arial" w:hAnsi="Arial" w:cs="Arial"/>
          <w:sz w:val="26"/>
          <w:szCs w:val="26"/>
        </w:rPr>
        <w:t>enviadora</w:t>
      </w:r>
      <w:proofErr w:type="spellEnd"/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en s</w:t>
      </w:r>
      <w:r w:rsidR="00CD4FF3">
        <w:rPr>
          <w:rFonts w:ascii="Arial" w:hAnsi="Arial" w:cs="Arial"/>
          <w:sz w:val="26"/>
          <w:szCs w:val="26"/>
        </w:rPr>
        <w:t>entido de finanzas, porque si no</w:t>
      </w:r>
      <w:r w:rsidRPr="00CD4FF3">
        <w:rPr>
          <w:rFonts w:ascii="Arial" w:hAnsi="Arial" w:cs="Arial"/>
          <w:sz w:val="26"/>
          <w:szCs w:val="26"/>
        </w:rPr>
        <w:t xml:space="preserve"> la iglesia malinterpretaría su rol y no emprendería la tarea que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 xml:space="preserve">tiene que realizar como Iglesia.” Dice </w:t>
      </w:r>
      <w:proofErr w:type="spellStart"/>
      <w:r w:rsidRPr="00CD4FF3">
        <w:rPr>
          <w:rFonts w:ascii="Arial" w:hAnsi="Arial" w:cs="Arial"/>
          <w:sz w:val="26"/>
          <w:szCs w:val="26"/>
        </w:rPr>
        <w:t>Nando</w:t>
      </w:r>
      <w:proofErr w:type="spellEnd"/>
      <w:r w:rsidRPr="00CD4FF3">
        <w:rPr>
          <w:rFonts w:ascii="Arial" w:hAnsi="Arial" w:cs="Arial"/>
          <w:sz w:val="26"/>
          <w:szCs w:val="26"/>
        </w:rPr>
        <w:t>.</w:t>
      </w: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F1FFB" w:rsidRPr="00CD4FF3" w:rsidRDefault="005F1FFB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4FF3">
        <w:rPr>
          <w:rFonts w:ascii="Arial" w:hAnsi="Arial" w:cs="Arial"/>
          <w:sz w:val="26"/>
          <w:szCs w:val="26"/>
        </w:rPr>
        <w:t>La iglesia es la que debe proveer los fondos y la oración mientras que la agencia misionera se encarga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de proveer un entorno para que pueda comenzar su ministerio.</w:t>
      </w:r>
    </w:p>
    <w:p w:rsidR="005F1FFB" w:rsidRDefault="005F1FFB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4FF3">
        <w:rPr>
          <w:rFonts w:ascii="Arial" w:hAnsi="Arial" w:cs="Arial"/>
          <w:sz w:val="26"/>
          <w:szCs w:val="26"/>
        </w:rPr>
        <w:t>Otra de las razones fundamentales para dar es que cuando hacemos misiones estamos siendo obedientes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al mandato divino. En Mateo 28:19 dice “Id y haced discípulos a todas las naciones”. Es imperativo, no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dice “Si tienen tiempo y dinero vayan a hacer discípulos.” Todo lo contrario, misiones es obedecer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el mandato de Dios, por eso invertimos en esta tarea.</w:t>
      </w: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4FF3">
        <w:rPr>
          <w:rFonts w:ascii="Arial" w:hAnsi="Arial" w:cs="Arial"/>
          <w:b/>
          <w:bCs/>
          <w:noProof/>
          <w:sz w:val="26"/>
          <w:szCs w:val="26"/>
          <w:lang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1005205</wp:posOffset>
            </wp:positionH>
            <wp:positionV relativeFrom="paragraph">
              <wp:posOffset>94615</wp:posOffset>
            </wp:positionV>
            <wp:extent cx="3933825" cy="2869565"/>
            <wp:effectExtent l="0" t="0" r="9525" b="6985"/>
            <wp:wrapTight wrapText="bothSides">
              <wp:wrapPolygon edited="0">
                <wp:start x="0" y="0"/>
                <wp:lineTo x="0" y="21509"/>
                <wp:lineTo x="21548" y="21509"/>
                <wp:lineTo x="21548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F1FFB" w:rsidRPr="00CD4FF3" w:rsidRDefault="005F1FFB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4FF3">
        <w:rPr>
          <w:rFonts w:ascii="Arial" w:hAnsi="Arial" w:cs="Arial"/>
          <w:sz w:val="26"/>
          <w:szCs w:val="26"/>
        </w:rPr>
        <w:t>En la Biblia encontramos en Pablo, un claro ejemplo de cómo las iglesias ofrendaron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para su ministerio. En 1 Corintios 9:14 Pablo dice que los que anuncian el Evangelio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deben de vivir de él. Así como los sacerdotes tomaban una porción del altar. Misiones,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es además una forma de involucrar a la iglesia financieramente y el mejor ejemplo lo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tenemos en la Iglesia de Filipos. En una etapa esta fue la única iglesia que apoyó a Pablo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 xml:space="preserve">y suplió cada una de sus </w:t>
      </w:r>
      <w:r w:rsidRPr="00CD4FF3">
        <w:rPr>
          <w:rFonts w:ascii="Arial" w:hAnsi="Arial" w:cs="Arial"/>
          <w:sz w:val="26"/>
          <w:szCs w:val="26"/>
        </w:rPr>
        <w:lastRenderedPageBreak/>
        <w:t>necesidades. La promesa que se encuentra en Filipenses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4:19 es gratificante porque dice “Mi Dios suplirá todo lo que os falta conforme a sus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riquezas.”</w:t>
      </w:r>
    </w:p>
    <w:p w:rsidR="005F1FFB" w:rsidRPr="00CD4FF3" w:rsidRDefault="005F1FFB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4FF3">
        <w:rPr>
          <w:rFonts w:ascii="Arial" w:hAnsi="Arial" w:cs="Arial"/>
          <w:sz w:val="26"/>
          <w:szCs w:val="26"/>
        </w:rPr>
        <w:t>Otra de las razones por las que debemos ofrendar para misiones es que las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bendiciones de Dios no se nos dan simplemente por razones egoístas. En</w:t>
      </w:r>
    </w:p>
    <w:p w:rsidR="005F1FFB" w:rsidRDefault="005F1FFB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4FF3">
        <w:rPr>
          <w:rFonts w:ascii="Arial" w:hAnsi="Arial" w:cs="Arial"/>
          <w:sz w:val="26"/>
          <w:szCs w:val="26"/>
        </w:rPr>
        <w:t>Salmos 67:1-2 dice Dios nos tenga compasión y nos bendiga: Dios haga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resplandecer su rostro sobre nosotros, para que se conozcan en la tierra sus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caminos, y entre todas las naciones su salvación.</w:t>
      </w:r>
    </w:p>
    <w:p w:rsidR="00CD4FF3" w:rsidRPr="00CD4FF3" w:rsidRDefault="00CD4FF3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F1FFB" w:rsidRPr="00CD4FF3" w:rsidRDefault="005F1FFB" w:rsidP="00CD4F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4FF3">
        <w:rPr>
          <w:rFonts w:ascii="Arial" w:hAnsi="Arial" w:cs="Arial"/>
          <w:sz w:val="26"/>
          <w:szCs w:val="26"/>
        </w:rPr>
        <w:t>Por último, ofrendar para misiones es una de las formas en que podemos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expresar nuestro amor por Dios. Como Pablo escribió a los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corintios “Por tanto, den a estos hombres una prueba de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su amor y muéstrenles por qué nos sentimos orgullosos</w:t>
      </w:r>
      <w:r w:rsidR="00CD4FF3">
        <w:rPr>
          <w:rFonts w:ascii="Arial" w:hAnsi="Arial" w:cs="Arial"/>
          <w:sz w:val="26"/>
          <w:szCs w:val="26"/>
        </w:rPr>
        <w:t xml:space="preserve"> </w:t>
      </w:r>
      <w:r w:rsidRPr="00CD4FF3">
        <w:rPr>
          <w:rFonts w:ascii="Arial" w:hAnsi="Arial" w:cs="Arial"/>
          <w:sz w:val="26"/>
          <w:szCs w:val="26"/>
        </w:rPr>
        <w:t>de ustedes para testimonio ante las iglesias.”</w:t>
      </w:r>
    </w:p>
    <w:p w:rsidR="005F1FFB" w:rsidRPr="00CD4FF3" w:rsidRDefault="005F1FFB" w:rsidP="00CD4FF3">
      <w:pPr>
        <w:jc w:val="both"/>
        <w:rPr>
          <w:rFonts w:ascii="Arial" w:hAnsi="Arial" w:cs="Arial"/>
          <w:sz w:val="26"/>
          <w:szCs w:val="26"/>
        </w:rPr>
      </w:pPr>
    </w:p>
    <w:p w:rsidR="005F1FFB" w:rsidRPr="00CD4FF3" w:rsidRDefault="005F1FFB" w:rsidP="00CD4F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5F1FFB" w:rsidRPr="00CD4FF3" w:rsidRDefault="005F1FFB" w:rsidP="00CD4FF3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5F1FFB" w:rsidRDefault="005F1FFB" w:rsidP="005F1FFB">
      <w:pPr>
        <w:rPr>
          <w:rFonts w:ascii="MyriadPro-Bold" w:hAnsi="MyriadPro-Bold" w:cs="MyriadPro-Bold"/>
          <w:b/>
          <w:bCs/>
          <w:sz w:val="86"/>
          <w:szCs w:val="86"/>
        </w:rPr>
      </w:pPr>
    </w:p>
    <w:p w:rsidR="005F1FFB" w:rsidRDefault="005F1FFB"/>
    <w:sectPr w:rsidR="005F1F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FB"/>
    <w:rsid w:val="0039749B"/>
    <w:rsid w:val="005F1FFB"/>
    <w:rsid w:val="00B87C20"/>
    <w:rsid w:val="00CD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15113E-7A37-4DC0-AD8A-2E5B1A01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3</cp:revision>
  <dcterms:created xsi:type="dcterms:W3CDTF">2017-07-29T21:46:00Z</dcterms:created>
  <dcterms:modified xsi:type="dcterms:W3CDTF">2017-08-01T06:15:00Z</dcterms:modified>
</cp:coreProperties>
</file>