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63B" w:rsidRPr="007A563B" w:rsidRDefault="007A563B" w:rsidP="007A56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7A563B">
        <w:rPr>
          <w:rFonts w:ascii="Arial" w:hAnsi="Arial" w:cs="Arial"/>
          <w:b/>
          <w:bCs/>
          <w:sz w:val="36"/>
          <w:szCs w:val="36"/>
        </w:rPr>
        <w:t xml:space="preserve">Experimenta Otra </w:t>
      </w:r>
      <w:r w:rsidRPr="007A563B">
        <w:rPr>
          <w:rFonts w:ascii="Arial" w:hAnsi="Arial" w:cs="Arial"/>
          <w:b/>
          <w:bCs/>
          <w:sz w:val="36"/>
          <w:szCs w:val="36"/>
        </w:rPr>
        <w:t>Cultura Antes de Salir</w:t>
      </w:r>
    </w:p>
    <w:p w:rsidR="007A563B" w:rsidRPr="007A563B" w:rsidRDefault="007A563B" w:rsidP="007A56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A563B">
        <w:rPr>
          <w:rFonts w:ascii="Arial" w:hAnsi="Arial" w:cs="Arial"/>
          <w:sz w:val="26"/>
          <w:szCs w:val="26"/>
        </w:rPr>
        <w:t>Muchos misioneros c</w:t>
      </w:r>
      <w:r w:rsidRPr="007A563B">
        <w:rPr>
          <w:rFonts w:ascii="Arial" w:hAnsi="Arial" w:cs="Arial"/>
          <w:sz w:val="26"/>
          <w:szCs w:val="26"/>
        </w:rPr>
        <w:t xml:space="preserve">on experiencia, recomiendan que el misionero </w:t>
      </w:r>
      <w:r w:rsidRPr="007A563B">
        <w:rPr>
          <w:rFonts w:ascii="Arial" w:hAnsi="Arial" w:cs="Arial"/>
          <w:sz w:val="26"/>
          <w:szCs w:val="26"/>
        </w:rPr>
        <w:t>transcultural</w:t>
      </w:r>
      <w:r w:rsidRPr="007A563B">
        <w:rPr>
          <w:rFonts w:ascii="Arial" w:hAnsi="Arial" w:cs="Arial"/>
          <w:sz w:val="26"/>
          <w:szCs w:val="26"/>
        </w:rPr>
        <w:t xml:space="preserve"> necesita tener una experiencia </w:t>
      </w:r>
      <w:r w:rsidRPr="007A563B">
        <w:rPr>
          <w:rFonts w:ascii="Arial" w:hAnsi="Arial" w:cs="Arial"/>
          <w:sz w:val="26"/>
          <w:szCs w:val="26"/>
        </w:rPr>
        <w:t xml:space="preserve">previa (supervisada </w:t>
      </w:r>
      <w:r w:rsidRPr="007A563B">
        <w:rPr>
          <w:rFonts w:ascii="Arial" w:hAnsi="Arial" w:cs="Arial"/>
          <w:sz w:val="26"/>
          <w:szCs w:val="26"/>
        </w:rPr>
        <w:t xml:space="preserve">y dirigida) de inmersión en una </w:t>
      </w:r>
      <w:r w:rsidRPr="007A563B">
        <w:rPr>
          <w:rFonts w:ascii="Arial" w:hAnsi="Arial" w:cs="Arial"/>
          <w:sz w:val="26"/>
          <w:szCs w:val="26"/>
        </w:rPr>
        <w:t>cultura distinta a la suya</w:t>
      </w:r>
      <w:r w:rsidRPr="007A563B">
        <w:rPr>
          <w:rFonts w:ascii="Arial" w:hAnsi="Arial" w:cs="Arial"/>
          <w:sz w:val="26"/>
          <w:szCs w:val="26"/>
        </w:rPr>
        <w:t xml:space="preserve">. Hay una gran diferencia entre </w:t>
      </w:r>
      <w:r w:rsidRPr="007A563B">
        <w:rPr>
          <w:rFonts w:ascii="Arial" w:hAnsi="Arial" w:cs="Arial"/>
          <w:sz w:val="26"/>
          <w:szCs w:val="26"/>
        </w:rPr>
        <w:t>aquellos que tuvieron una experiencia pr</w:t>
      </w:r>
      <w:r w:rsidRPr="007A563B">
        <w:rPr>
          <w:rFonts w:ascii="Arial" w:hAnsi="Arial" w:cs="Arial"/>
          <w:sz w:val="26"/>
          <w:szCs w:val="26"/>
        </w:rPr>
        <w:t xml:space="preserve">evia (antes de salir al campo) frente aquellos que nunca la tuvieron. </w:t>
      </w:r>
      <w:r w:rsidRPr="007A563B">
        <w:rPr>
          <w:rFonts w:ascii="Arial" w:hAnsi="Arial" w:cs="Arial"/>
          <w:sz w:val="26"/>
          <w:szCs w:val="26"/>
        </w:rPr>
        <w:t>Julieta Murillo, mision</w:t>
      </w:r>
      <w:r w:rsidRPr="007A563B">
        <w:rPr>
          <w:rFonts w:ascii="Arial" w:hAnsi="Arial" w:cs="Arial"/>
          <w:sz w:val="26"/>
          <w:szCs w:val="26"/>
        </w:rPr>
        <w:t xml:space="preserve">era de SIM y movilizadora, dice </w:t>
      </w:r>
      <w:r w:rsidRPr="007A563B">
        <w:rPr>
          <w:rFonts w:ascii="Arial" w:hAnsi="Arial" w:cs="Arial"/>
          <w:sz w:val="26"/>
          <w:szCs w:val="26"/>
        </w:rPr>
        <w:t>que muchos de los</w:t>
      </w:r>
      <w:r w:rsidRPr="007A563B">
        <w:rPr>
          <w:rFonts w:ascii="Arial" w:hAnsi="Arial" w:cs="Arial"/>
          <w:sz w:val="26"/>
          <w:szCs w:val="26"/>
        </w:rPr>
        <w:t xml:space="preserve"> problemas que experimentan los </w:t>
      </w:r>
      <w:r w:rsidRPr="007A563B">
        <w:rPr>
          <w:rFonts w:ascii="Arial" w:hAnsi="Arial" w:cs="Arial"/>
          <w:sz w:val="26"/>
          <w:szCs w:val="26"/>
        </w:rPr>
        <w:t>misioneros suceden po</w:t>
      </w:r>
      <w:r w:rsidRPr="007A563B">
        <w:rPr>
          <w:rFonts w:ascii="Arial" w:hAnsi="Arial" w:cs="Arial"/>
          <w:sz w:val="26"/>
          <w:szCs w:val="26"/>
        </w:rPr>
        <w:t xml:space="preserve">rque no van con una experiencia </w:t>
      </w:r>
      <w:r w:rsidRPr="007A563B">
        <w:rPr>
          <w:rFonts w:ascii="Arial" w:hAnsi="Arial" w:cs="Arial"/>
          <w:sz w:val="26"/>
          <w:szCs w:val="26"/>
        </w:rPr>
        <w:t>previa al campo. Van de su pa</w:t>
      </w:r>
      <w:r w:rsidRPr="007A563B">
        <w:rPr>
          <w:rFonts w:ascii="Arial" w:hAnsi="Arial" w:cs="Arial"/>
          <w:sz w:val="26"/>
          <w:szCs w:val="26"/>
        </w:rPr>
        <w:t xml:space="preserve">ís directo al campo. “Yo </w:t>
      </w:r>
      <w:r w:rsidRPr="007A563B">
        <w:rPr>
          <w:rFonts w:ascii="Arial" w:hAnsi="Arial" w:cs="Arial"/>
          <w:sz w:val="26"/>
          <w:szCs w:val="26"/>
        </w:rPr>
        <w:t>sugiero que tengan una</w:t>
      </w:r>
      <w:r w:rsidRPr="007A563B">
        <w:rPr>
          <w:rFonts w:ascii="Arial" w:hAnsi="Arial" w:cs="Arial"/>
          <w:sz w:val="26"/>
          <w:szCs w:val="26"/>
        </w:rPr>
        <w:t xml:space="preserve"> experiencia, por más corta que </w:t>
      </w:r>
      <w:r w:rsidRPr="007A563B">
        <w:rPr>
          <w:rFonts w:ascii="Arial" w:hAnsi="Arial" w:cs="Arial"/>
          <w:sz w:val="26"/>
          <w:szCs w:val="26"/>
        </w:rPr>
        <w:t>sea, en otro país o c</w:t>
      </w:r>
      <w:r w:rsidRPr="007A563B">
        <w:rPr>
          <w:rFonts w:ascii="Arial" w:hAnsi="Arial" w:cs="Arial"/>
          <w:sz w:val="26"/>
          <w:szCs w:val="26"/>
        </w:rPr>
        <w:t xml:space="preserve">on otra cultura”, dijo Julieta. Omar </w:t>
      </w:r>
      <w:proofErr w:type="spellStart"/>
      <w:r w:rsidRPr="007A563B">
        <w:rPr>
          <w:rFonts w:ascii="Arial" w:hAnsi="Arial" w:cs="Arial"/>
          <w:sz w:val="26"/>
          <w:szCs w:val="26"/>
        </w:rPr>
        <w:t>Gava</w:t>
      </w:r>
      <w:proofErr w:type="spellEnd"/>
      <w:r w:rsidRPr="007A563B">
        <w:rPr>
          <w:rFonts w:ascii="Arial" w:hAnsi="Arial" w:cs="Arial"/>
          <w:sz w:val="26"/>
          <w:szCs w:val="26"/>
        </w:rPr>
        <w:t xml:space="preserve">, </w:t>
      </w:r>
      <w:r w:rsidRPr="007A563B">
        <w:rPr>
          <w:rFonts w:ascii="Arial" w:hAnsi="Arial" w:cs="Arial"/>
          <w:sz w:val="26"/>
          <w:szCs w:val="26"/>
        </w:rPr>
        <w:t>enc</w:t>
      </w:r>
      <w:r w:rsidRPr="007A563B">
        <w:rPr>
          <w:rFonts w:ascii="Arial" w:hAnsi="Arial" w:cs="Arial"/>
          <w:sz w:val="26"/>
          <w:szCs w:val="26"/>
        </w:rPr>
        <w:t xml:space="preserve">argado del área de capacitación </w:t>
      </w:r>
      <w:r w:rsidRPr="007A563B">
        <w:rPr>
          <w:rFonts w:ascii="Arial" w:hAnsi="Arial" w:cs="Arial"/>
          <w:sz w:val="26"/>
          <w:szCs w:val="26"/>
        </w:rPr>
        <w:t xml:space="preserve">en COMIBAM, en su libro </w:t>
      </w:r>
      <w:r w:rsidRPr="007A563B">
        <w:rPr>
          <w:rFonts w:ascii="Arial" w:hAnsi="Arial" w:cs="Arial"/>
          <w:b/>
          <w:bCs/>
          <w:sz w:val="26"/>
          <w:szCs w:val="26"/>
        </w:rPr>
        <w:t>Manual de Capacitación</w:t>
      </w:r>
      <w:r w:rsidRPr="007A563B">
        <w:rPr>
          <w:rFonts w:ascii="Arial" w:hAnsi="Arial" w:cs="Arial"/>
          <w:sz w:val="26"/>
          <w:szCs w:val="26"/>
        </w:rPr>
        <w:t xml:space="preserve"> </w:t>
      </w:r>
      <w:r w:rsidRPr="007A563B">
        <w:rPr>
          <w:rFonts w:ascii="Arial" w:hAnsi="Arial" w:cs="Arial"/>
          <w:b/>
          <w:bCs/>
          <w:sz w:val="26"/>
          <w:szCs w:val="26"/>
        </w:rPr>
        <w:t xml:space="preserve">Transcultural </w:t>
      </w:r>
      <w:r w:rsidRPr="007A563B">
        <w:rPr>
          <w:rFonts w:ascii="Arial" w:hAnsi="Arial" w:cs="Arial"/>
          <w:sz w:val="26"/>
          <w:szCs w:val="26"/>
        </w:rPr>
        <w:t>dice que la exper</w:t>
      </w:r>
      <w:r w:rsidRPr="007A563B">
        <w:rPr>
          <w:rFonts w:ascii="Arial" w:hAnsi="Arial" w:cs="Arial"/>
          <w:sz w:val="26"/>
          <w:szCs w:val="26"/>
        </w:rPr>
        <w:t xml:space="preserve">iencia de inmersión es el </w:t>
      </w:r>
      <w:r w:rsidRPr="007A563B">
        <w:rPr>
          <w:rFonts w:ascii="Arial" w:hAnsi="Arial" w:cs="Arial"/>
          <w:sz w:val="26"/>
          <w:szCs w:val="26"/>
        </w:rPr>
        <w:t>complemento de la capacit</w:t>
      </w:r>
      <w:r w:rsidRPr="007A563B">
        <w:rPr>
          <w:rFonts w:ascii="Arial" w:hAnsi="Arial" w:cs="Arial"/>
          <w:sz w:val="26"/>
          <w:szCs w:val="26"/>
        </w:rPr>
        <w:t xml:space="preserve">ación del candidato y que tiene lugar de manera informal. </w:t>
      </w:r>
      <w:r w:rsidRPr="007A563B">
        <w:rPr>
          <w:rFonts w:ascii="Arial" w:hAnsi="Arial" w:cs="Arial"/>
          <w:sz w:val="26"/>
          <w:szCs w:val="26"/>
        </w:rPr>
        <w:t>Consiste en</w:t>
      </w:r>
      <w:bookmarkStart w:id="0" w:name="_GoBack"/>
      <w:bookmarkEnd w:id="0"/>
      <w:r w:rsidRPr="007A563B">
        <w:rPr>
          <w:rFonts w:ascii="Arial" w:hAnsi="Arial" w:cs="Arial"/>
          <w:sz w:val="26"/>
          <w:szCs w:val="26"/>
        </w:rPr>
        <w:t xml:space="preserve"> enviar al</w:t>
      </w:r>
      <w:r w:rsidRPr="007A563B">
        <w:rPr>
          <w:rFonts w:ascii="Arial" w:hAnsi="Arial" w:cs="Arial"/>
          <w:sz w:val="26"/>
          <w:szCs w:val="26"/>
        </w:rPr>
        <w:t xml:space="preserve"> candidato para experimentar un </w:t>
      </w:r>
      <w:r w:rsidRPr="007A563B">
        <w:rPr>
          <w:rFonts w:ascii="Arial" w:hAnsi="Arial" w:cs="Arial"/>
          <w:sz w:val="26"/>
          <w:szCs w:val="26"/>
        </w:rPr>
        <w:t>tiempo vivencial asistid</w:t>
      </w:r>
      <w:r w:rsidRPr="007A563B">
        <w:rPr>
          <w:rFonts w:ascii="Arial" w:hAnsi="Arial" w:cs="Arial"/>
          <w:sz w:val="26"/>
          <w:szCs w:val="26"/>
        </w:rPr>
        <w:t xml:space="preserve">o en un contexto transcultural, </w:t>
      </w:r>
      <w:r w:rsidRPr="007A563B">
        <w:rPr>
          <w:rFonts w:ascii="Arial" w:hAnsi="Arial" w:cs="Arial"/>
          <w:sz w:val="26"/>
          <w:szCs w:val="26"/>
        </w:rPr>
        <w:t>preferentemente ent</w:t>
      </w:r>
      <w:r w:rsidRPr="007A563B">
        <w:rPr>
          <w:rFonts w:ascii="Arial" w:hAnsi="Arial" w:cs="Arial"/>
          <w:sz w:val="26"/>
          <w:szCs w:val="26"/>
        </w:rPr>
        <w:t xml:space="preserve">re un grupo étnico diferente al </w:t>
      </w:r>
      <w:r w:rsidRPr="007A563B">
        <w:rPr>
          <w:rFonts w:ascii="Arial" w:hAnsi="Arial" w:cs="Arial"/>
          <w:sz w:val="26"/>
          <w:szCs w:val="26"/>
        </w:rPr>
        <w:t>trasfondo y/o con</w:t>
      </w:r>
      <w:r w:rsidRPr="007A563B">
        <w:rPr>
          <w:rFonts w:ascii="Arial" w:hAnsi="Arial" w:cs="Arial"/>
          <w:sz w:val="26"/>
          <w:szCs w:val="26"/>
        </w:rPr>
        <w:t xml:space="preserve">texto de origen del candidato a </w:t>
      </w:r>
      <w:r w:rsidRPr="007A563B">
        <w:rPr>
          <w:rFonts w:ascii="Arial" w:hAnsi="Arial" w:cs="Arial"/>
          <w:sz w:val="26"/>
          <w:szCs w:val="26"/>
        </w:rPr>
        <w:t>misionero.</w:t>
      </w:r>
    </w:p>
    <w:p w:rsidR="007A563B" w:rsidRPr="007A563B" w:rsidRDefault="007A563B" w:rsidP="007A56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A563B">
        <w:rPr>
          <w:rFonts w:ascii="Arial" w:hAnsi="Arial" w:cs="Arial"/>
          <w:sz w:val="26"/>
          <w:szCs w:val="26"/>
        </w:rPr>
        <w:t>El período de Inmer</w:t>
      </w:r>
      <w:r w:rsidRPr="007A563B">
        <w:rPr>
          <w:rFonts w:ascii="Arial" w:hAnsi="Arial" w:cs="Arial"/>
          <w:sz w:val="26"/>
          <w:szCs w:val="26"/>
        </w:rPr>
        <w:t xml:space="preserve">sión Transcultural es una parte </w:t>
      </w:r>
      <w:r w:rsidRPr="007A563B">
        <w:rPr>
          <w:rFonts w:ascii="Arial" w:hAnsi="Arial" w:cs="Arial"/>
          <w:sz w:val="26"/>
          <w:szCs w:val="26"/>
        </w:rPr>
        <w:t>integral y esencial</w:t>
      </w:r>
      <w:r w:rsidRPr="007A563B">
        <w:rPr>
          <w:rFonts w:ascii="Arial" w:hAnsi="Arial" w:cs="Arial"/>
          <w:sz w:val="26"/>
          <w:szCs w:val="26"/>
        </w:rPr>
        <w:t xml:space="preserve"> del entrenamiento integral del </w:t>
      </w:r>
      <w:r w:rsidRPr="007A563B">
        <w:rPr>
          <w:rFonts w:ascii="Arial" w:hAnsi="Arial" w:cs="Arial"/>
          <w:sz w:val="26"/>
          <w:szCs w:val="26"/>
        </w:rPr>
        <w:t>mi</w:t>
      </w:r>
      <w:r w:rsidRPr="007A563B">
        <w:rPr>
          <w:rFonts w:ascii="Arial" w:hAnsi="Arial" w:cs="Arial"/>
          <w:sz w:val="26"/>
          <w:szCs w:val="26"/>
        </w:rPr>
        <w:t xml:space="preserve">sionero y no debe ser opcional. </w:t>
      </w:r>
      <w:r w:rsidRPr="007A563B">
        <w:rPr>
          <w:rFonts w:ascii="Arial" w:hAnsi="Arial" w:cs="Arial"/>
          <w:sz w:val="26"/>
          <w:szCs w:val="26"/>
        </w:rPr>
        <w:t>“Es en este entorno</w:t>
      </w:r>
      <w:r w:rsidRPr="007A563B">
        <w:rPr>
          <w:rFonts w:ascii="Arial" w:hAnsi="Arial" w:cs="Arial"/>
          <w:sz w:val="26"/>
          <w:szCs w:val="26"/>
        </w:rPr>
        <w:t xml:space="preserve"> transcultural, donde muchas de </w:t>
      </w:r>
      <w:r w:rsidRPr="007A563B">
        <w:rPr>
          <w:rFonts w:ascii="Arial" w:hAnsi="Arial" w:cs="Arial"/>
          <w:sz w:val="26"/>
          <w:szCs w:val="26"/>
        </w:rPr>
        <w:t xml:space="preserve">las instrucciones teóricas </w:t>
      </w:r>
      <w:r w:rsidRPr="007A563B">
        <w:rPr>
          <w:rFonts w:ascii="Arial" w:hAnsi="Arial" w:cs="Arial"/>
          <w:sz w:val="26"/>
          <w:szCs w:val="26"/>
        </w:rPr>
        <w:t xml:space="preserve">recibidas se hacen reales y las </w:t>
      </w:r>
      <w:r w:rsidRPr="007A563B">
        <w:rPr>
          <w:rFonts w:ascii="Arial" w:hAnsi="Arial" w:cs="Arial"/>
          <w:sz w:val="26"/>
          <w:szCs w:val="26"/>
        </w:rPr>
        <w:t>diferencias interculturales se hacen evidentes”, dijo Omar.</w:t>
      </w:r>
    </w:p>
    <w:p w:rsidR="00A076E4" w:rsidRPr="007A563B" w:rsidRDefault="007A563B" w:rsidP="007A56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A563B">
        <w:rPr>
          <w:rFonts w:ascii="Arial" w:hAnsi="Arial" w:cs="Arial"/>
          <w:sz w:val="26"/>
          <w:szCs w:val="26"/>
        </w:rPr>
        <w:t>Tenemos una guía p</w:t>
      </w:r>
      <w:r w:rsidRPr="007A563B">
        <w:rPr>
          <w:rFonts w:ascii="Arial" w:hAnsi="Arial" w:cs="Arial"/>
          <w:sz w:val="26"/>
          <w:szCs w:val="26"/>
        </w:rPr>
        <w:t xml:space="preserve">ara ayudarte a experimentar una </w:t>
      </w:r>
      <w:r w:rsidRPr="007A563B">
        <w:rPr>
          <w:rFonts w:ascii="Arial" w:hAnsi="Arial" w:cs="Arial"/>
          <w:sz w:val="26"/>
          <w:szCs w:val="26"/>
        </w:rPr>
        <w:t>inmersión en tu país o en un país cercano. Es</w:t>
      </w:r>
      <w:r w:rsidRPr="007A563B">
        <w:rPr>
          <w:rFonts w:ascii="Arial" w:hAnsi="Arial" w:cs="Arial"/>
          <w:sz w:val="26"/>
          <w:szCs w:val="26"/>
        </w:rPr>
        <w:t xml:space="preserve">to te dará </w:t>
      </w:r>
      <w:r w:rsidRPr="007A563B">
        <w:rPr>
          <w:rFonts w:ascii="Arial" w:hAnsi="Arial" w:cs="Arial"/>
          <w:sz w:val="26"/>
          <w:szCs w:val="26"/>
        </w:rPr>
        <w:t>una i</w:t>
      </w:r>
      <w:r w:rsidRPr="007A563B">
        <w:rPr>
          <w:rFonts w:ascii="Arial" w:hAnsi="Arial" w:cs="Arial"/>
          <w:sz w:val="26"/>
          <w:szCs w:val="26"/>
        </w:rPr>
        <w:t xml:space="preserve">dea de cómo te irá en el campo. </w:t>
      </w:r>
      <w:r w:rsidRPr="007A563B">
        <w:rPr>
          <w:rFonts w:ascii="Arial" w:hAnsi="Arial" w:cs="Arial"/>
          <w:sz w:val="26"/>
          <w:szCs w:val="26"/>
        </w:rPr>
        <w:t>También puedes realizar</w:t>
      </w:r>
      <w:r w:rsidRPr="007A563B">
        <w:rPr>
          <w:rFonts w:ascii="Arial" w:hAnsi="Arial" w:cs="Arial"/>
          <w:sz w:val="26"/>
          <w:szCs w:val="26"/>
        </w:rPr>
        <w:t xml:space="preserve">la en tu ciudad con algún grupo </w:t>
      </w:r>
      <w:r w:rsidRPr="007A563B">
        <w:rPr>
          <w:rFonts w:ascii="Arial" w:hAnsi="Arial" w:cs="Arial"/>
          <w:sz w:val="26"/>
          <w:szCs w:val="26"/>
        </w:rPr>
        <w:t>étnico diferente a tu cultura.</w:t>
      </w:r>
    </w:p>
    <w:sectPr w:rsidR="00A076E4" w:rsidRPr="007A56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3B"/>
    <w:rsid w:val="007A563B"/>
    <w:rsid w:val="00A0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53E71-2AB2-47AB-9352-78637D89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2017-07-31T16:46:00Z</dcterms:created>
  <dcterms:modified xsi:type="dcterms:W3CDTF">2017-07-31T17:45:00Z</dcterms:modified>
</cp:coreProperties>
</file>