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BC9" w:rsidRDefault="00B6299D" w:rsidP="00D67B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Los que m</w:t>
      </w:r>
      <w:r w:rsidR="007D2323" w:rsidRPr="00D67BC9">
        <w:rPr>
          <w:rFonts w:ascii="Times New Roman" w:hAnsi="Times New Roman" w:cs="Times New Roman"/>
          <w:b/>
          <w:bCs/>
          <w:sz w:val="36"/>
          <w:szCs w:val="36"/>
        </w:rPr>
        <w:t>inistran</w:t>
      </w:r>
    </w:p>
    <w:p w:rsidR="00D67BC9" w:rsidRPr="00A51520" w:rsidRDefault="00D67BC9" w:rsidP="00D67BC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i/>
          <w:sz w:val="26"/>
          <w:szCs w:val="26"/>
        </w:rPr>
        <w:t xml:space="preserve">                                                              </w:t>
      </w:r>
      <w:proofErr w:type="spellStart"/>
      <w:r w:rsidRPr="00A51520">
        <w:rPr>
          <w:rFonts w:ascii="Arial" w:hAnsi="Arial" w:cs="Arial"/>
          <w:i/>
        </w:rPr>
        <w:t>Yelen</w:t>
      </w:r>
      <w:proofErr w:type="spellEnd"/>
      <w:r w:rsidRPr="00A51520">
        <w:rPr>
          <w:rFonts w:ascii="Arial" w:hAnsi="Arial" w:cs="Arial"/>
          <w:i/>
        </w:rPr>
        <w:t xml:space="preserve"> Rodríguez Chávez</w:t>
      </w:r>
    </w:p>
    <w:p w:rsidR="00D67BC9" w:rsidRPr="00D67BC9" w:rsidRDefault="00D67BC9" w:rsidP="00D67BC9">
      <w:pPr>
        <w:spacing w:after="0"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Algo muy importante es que los expositores sean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personas que puedan transmitir con verdadera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pasión su amor por alcanzar a las naciones para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Cristo. Esto motivará a la iglesia a involucrarse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de alguna forma en la agenda de Dios para las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naciones.</w:t>
      </w:r>
    </w:p>
    <w:p w:rsid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67BC9">
        <w:rPr>
          <w:rFonts w:ascii="Arial" w:hAnsi="Arial" w:cs="Arial"/>
          <w:b/>
          <w:bCs/>
          <w:sz w:val="26"/>
          <w:szCs w:val="26"/>
        </w:rPr>
        <w:t>El predicador principal</w:t>
      </w:r>
      <w:r w:rsidR="00D67BC9">
        <w:rPr>
          <w:rFonts w:ascii="Arial" w:hAnsi="Arial" w:cs="Arial"/>
          <w:b/>
          <w:bCs/>
          <w:sz w:val="26"/>
          <w:szCs w:val="26"/>
        </w:rPr>
        <w:t xml:space="preserve">. 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Al invitar al predicador principal, es importante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considerar lo siguiente:</w:t>
      </w:r>
    </w:p>
    <w:p w:rsidR="00D67BC9" w:rsidRP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• Experiencia en el área de misiones.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• En la iglesia local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• En el campo misionero.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• Conocimiento de las bases bíblicas de misiones.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• Conocimiento de las necesidades mundiales.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• Una pasión por los perdidos y un corazón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ardiente por misiones.</w:t>
      </w:r>
    </w:p>
    <w:p w:rsidR="007D2323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• Una vida llena del Espíritu Santo.</w:t>
      </w: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546CA">
        <w:rPr>
          <w:rFonts w:ascii="Arial" w:hAnsi="Arial" w:cs="Arial"/>
          <w:noProof/>
          <w:sz w:val="26"/>
          <w:szCs w:val="26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96520</wp:posOffset>
            </wp:positionV>
            <wp:extent cx="4821555" cy="2581275"/>
            <wp:effectExtent l="152400" t="152400" r="360045" b="371475"/>
            <wp:wrapTight wrapText="bothSides">
              <wp:wrapPolygon edited="0">
                <wp:start x="341" y="-1275"/>
                <wp:lineTo x="-683" y="-956"/>
                <wp:lineTo x="-683" y="22317"/>
                <wp:lineTo x="768" y="24549"/>
                <wp:lineTo x="21591" y="24549"/>
                <wp:lineTo x="21677" y="24230"/>
                <wp:lineTo x="23042" y="22158"/>
                <wp:lineTo x="23128" y="1594"/>
                <wp:lineTo x="22104" y="-797"/>
                <wp:lineTo x="22018" y="-1275"/>
                <wp:lineTo x="341" y="-1275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555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46CA" w:rsidRPr="00D67BC9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8546CA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67BC9">
        <w:rPr>
          <w:rFonts w:ascii="Arial" w:hAnsi="Arial" w:cs="Arial"/>
          <w:b/>
          <w:bCs/>
          <w:sz w:val="26"/>
          <w:szCs w:val="26"/>
        </w:rPr>
        <w:t>Misioneros</w:t>
      </w:r>
      <w:r w:rsidR="00D67BC9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7D2323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La iglesia precisa tener contacto personal con</w:t>
      </w:r>
      <w:r w:rsidR="00D67BC9">
        <w:rPr>
          <w:rFonts w:ascii="Arial" w:hAnsi="Arial" w:cs="Arial"/>
          <w:b/>
          <w:bCs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misioneros, saber que ellos son personas comunes</w:t>
      </w:r>
      <w:r w:rsidR="00D67BC9">
        <w:rPr>
          <w:rFonts w:ascii="Arial" w:hAnsi="Arial" w:cs="Arial"/>
          <w:b/>
          <w:bCs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como todos, y oír sus testimonios y experiencias.</w:t>
      </w:r>
    </w:p>
    <w:p w:rsidR="00D67BC9" w:rsidRP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D67BC9">
        <w:rPr>
          <w:rFonts w:ascii="Arial" w:hAnsi="Arial" w:cs="Arial"/>
          <w:i/>
          <w:iCs/>
          <w:sz w:val="26"/>
          <w:szCs w:val="26"/>
        </w:rPr>
        <w:t>• Misioneros de tu propia denominación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Los misioneros de tu propia denominación, que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estén de licencia o trabajando en la promoción de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misiones, ellos deben participar de la conferencia.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 xml:space="preserve">Ellos </w:t>
      </w:r>
      <w:r w:rsidRPr="00D67BC9">
        <w:rPr>
          <w:rFonts w:ascii="Arial" w:hAnsi="Arial" w:cs="Arial"/>
          <w:sz w:val="26"/>
          <w:szCs w:val="26"/>
        </w:rPr>
        <w:lastRenderedPageBreak/>
        <w:t>son una demostración clara de que tu iglesia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no está solamente ofrendando y orando, sino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también yendo.</w:t>
      </w:r>
    </w:p>
    <w:p w:rsid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D67BC9">
        <w:rPr>
          <w:rFonts w:ascii="Arial" w:hAnsi="Arial" w:cs="Arial"/>
          <w:i/>
          <w:iCs/>
          <w:sz w:val="26"/>
          <w:szCs w:val="26"/>
        </w:rPr>
        <w:t>• Misioneros de otras iglesias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Aparte de demostrar el amor en el Cuerpo de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Cristo, estos misioneros serán una demostración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de que otras iglesias también están envueltas en la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obra misionera y que se puede trabajar juntos en la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Gran Comisión.</w:t>
      </w:r>
    </w:p>
    <w:p w:rsid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D67BC9">
        <w:rPr>
          <w:rFonts w:ascii="Arial" w:hAnsi="Arial" w:cs="Arial"/>
          <w:i/>
          <w:iCs/>
          <w:sz w:val="26"/>
          <w:szCs w:val="26"/>
        </w:rPr>
        <w:t>• Diversos tipos de misioneros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Es importante, para la educación misionera de la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iglesia, que los miembros tengan contacto con los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más diversos tipos de misioneros. Si puedes, ten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traductores de la Biblia, plantadores de iglesias,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misioneros médicos, profesionales en misiones, un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piloto misionero, etc. Considera también, el lugar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de trabajo de estos misioneros, para que la iglesia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sepa lo que Dios está haciendo en todo el mundo.</w:t>
      </w:r>
    </w:p>
    <w:p w:rsid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7D2323" w:rsidRPr="00D67BC9" w:rsidRDefault="008546CA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8546CA">
        <w:rPr>
          <w:rFonts w:ascii="Arial" w:hAnsi="Arial" w:cs="Arial"/>
          <w:b/>
          <w:bCs/>
          <w:noProof/>
          <w:sz w:val="26"/>
          <w:szCs w:val="26"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2758440" cy="2552700"/>
            <wp:effectExtent l="133350" t="114300" r="137160" b="171450"/>
            <wp:wrapTight wrapText="bothSides">
              <wp:wrapPolygon edited="0">
                <wp:start x="-895" y="-967"/>
                <wp:lineTo x="-1044" y="21600"/>
                <wp:lineTo x="-448" y="22567"/>
                <wp:lineTo x="-448" y="22890"/>
                <wp:lineTo x="21928" y="22890"/>
                <wp:lineTo x="21928" y="22567"/>
                <wp:lineTo x="22525" y="20149"/>
                <wp:lineTo x="22376" y="-967"/>
                <wp:lineTo x="-895" y="-967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552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323" w:rsidRPr="00D67BC9">
        <w:rPr>
          <w:rFonts w:ascii="Arial" w:hAnsi="Arial" w:cs="Arial"/>
          <w:b/>
          <w:bCs/>
          <w:sz w:val="26"/>
          <w:szCs w:val="26"/>
        </w:rPr>
        <w:t>Candidatos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Candidato es una persona llamada por Dios para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predicar el Evangelio transculturalmente, y que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está en la etapa de preparación para ir al campo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misionero.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Los candidatos pueden compartir sus experiencias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de llamado y preparación para el campo misionero.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Ellos serán una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inspiración y podrán ser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usados por Dios para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llamar a otros al campo.</w:t>
      </w:r>
    </w:p>
    <w:p w:rsidR="007D2323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Los candidatos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otorgan una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oportunidad para que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tu iglesia crezca en fe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y pueda comenzar 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sustentar o aumentar el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número de misioneros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que envía.</w:t>
      </w:r>
    </w:p>
    <w:p w:rsidR="00D67BC9" w:rsidRP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67BC9">
        <w:rPr>
          <w:rFonts w:ascii="Arial" w:hAnsi="Arial" w:cs="Arial"/>
          <w:b/>
          <w:bCs/>
          <w:sz w:val="26"/>
          <w:szCs w:val="26"/>
        </w:rPr>
        <w:t>Los que fueron ganados por el misionero</w:t>
      </w:r>
      <w:r w:rsidR="00D67BC9">
        <w:rPr>
          <w:rFonts w:ascii="Arial" w:hAnsi="Arial" w:cs="Arial"/>
          <w:b/>
          <w:bCs/>
          <w:sz w:val="26"/>
          <w:szCs w:val="26"/>
        </w:rPr>
        <w:t xml:space="preserve"> </w:t>
      </w:r>
      <w:r w:rsidRPr="00D67BC9">
        <w:rPr>
          <w:rFonts w:ascii="Arial" w:hAnsi="Arial" w:cs="Arial"/>
          <w:b/>
          <w:bCs/>
          <w:sz w:val="26"/>
          <w:szCs w:val="26"/>
        </w:rPr>
        <w:t>en el campo</w:t>
      </w:r>
    </w:p>
    <w:p w:rsidR="007D2323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Podemos usar el término “Nacional” para referimos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a una persona proveniente de otro país o cultura.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Ellos son fruto de esfuerzos misioneros, por esto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serán de grande inspiración, principalmente si tu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iglesia ayudó a ganarlos para Cristo.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Aparte de la inspiración, serán una gran motivación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para que la iglesia continúe orando y contribuyendo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financieramente para la obra misionera.</w:t>
      </w:r>
    </w:p>
    <w:p w:rsidR="00B6299D" w:rsidRDefault="00B6299D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67BC9" w:rsidRP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67BC9">
        <w:rPr>
          <w:rFonts w:ascii="Arial" w:hAnsi="Arial" w:cs="Arial"/>
          <w:b/>
          <w:bCs/>
          <w:sz w:val="26"/>
          <w:szCs w:val="26"/>
        </w:rPr>
        <w:lastRenderedPageBreak/>
        <w:t>Promoviendo la máxima personalización</w:t>
      </w: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Personalizar las misiones mundiales significa que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estas deben llegar a ser parte de tu vida y de la vida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de tu iglesia. Teniendo estos invitados especiales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durante la conferencia misionera mundial de tu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iglesia, usa al máximo la presencia de ellos, para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promover la personalización de misiones.</w:t>
      </w:r>
    </w:p>
    <w:p w:rsidR="007D2323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67BC9">
        <w:rPr>
          <w:rFonts w:ascii="Arial" w:hAnsi="Arial" w:cs="Arial"/>
          <w:sz w:val="26"/>
          <w:szCs w:val="26"/>
        </w:rPr>
        <w:t>Promueve el mayor número posible de contactos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personales, a través del hospedaje, transporte,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comidas, etc. Esto introducirá mayor conocimiento,</w:t>
      </w:r>
      <w:r w:rsidR="00D67BC9">
        <w:rPr>
          <w:rFonts w:ascii="Arial" w:hAnsi="Arial" w:cs="Arial"/>
          <w:sz w:val="26"/>
          <w:szCs w:val="26"/>
        </w:rPr>
        <w:t xml:space="preserve"> </w:t>
      </w:r>
      <w:r w:rsidRPr="00D67BC9">
        <w:rPr>
          <w:rFonts w:ascii="Arial" w:hAnsi="Arial" w:cs="Arial"/>
          <w:sz w:val="26"/>
          <w:szCs w:val="26"/>
        </w:rPr>
        <w:t>envolvimiento y concientización misionera.</w:t>
      </w:r>
    </w:p>
    <w:p w:rsidR="00D67BC9" w:rsidRP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D2323" w:rsidRPr="00D67BC9" w:rsidRDefault="007D2323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sz w:val="26"/>
          <w:szCs w:val="26"/>
        </w:rPr>
      </w:pPr>
      <w:r w:rsidRPr="00D67BC9">
        <w:rPr>
          <w:rFonts w:ascii="Arial" w:hAnsi="Arial" w:cs="Arial"/>
          <w:b/>
          <w:i/>
          <w:iCs/>
          <w:sz w:val="26"/>
          <w:szCs w:val="26"/>
        </w:rPr>
        <w:t>Extracto del artículo: La Conferencia Misionera, de la</w:t>
      </w:r>
      <w:r w:rsidR="00D67BC9" w:rsidRPr="00D67BC9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Pr="00D67BC9">
        <w:rPr>
          <w:rFonts w:ascii="Arial" w:hAnsi="Arial" w:cs="Arial"/>
          <w:b/>
          <w:i/>
          <w:iCs/>
          <w:sz w:val="26"/>
          <w:szCs w:val="26"/>
        </w:rPr>
        <w:t>Organización Misionera de la Unión</w:t>
      </w:r>
    </w:p>
    <w:p w:rsidR="00AF699B" w:rsidRPr="00D67BC9" w:rsidRDefault="00AF699B" w:rsidP="00D67BC9">
      <w:pPr>
        <w:jc w:val="both"/>
        <w:rPr>
          <w:rFonts w:ascii="Arial" w:hAnsi="Arial" w:cs="Arial"/>
          <w:i/>
          <w:iCs/>
          <w:sz w:val="26"/>
          <w:szCs w:val="26"/>
        </w:rPr>
      </w:pPr>
    </w:p>
    <w:p w:rsidR="00AF699B" w:rsidRPr="00D67BC9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D67BC9">
        <w:rPr>
          <w:rFonts w:ascii="Arial" w:hAnsi="Arial" w:cs="Arial"/>
          <w:b/>
          <w:bCs/>
          <w:sz w:val="26"/>
          <w:szCs w:val="26"/>
        </w:rPr>
        <w:t>“Es un error muy común, que no</w:t>
      </w:r>
    </w:p>
    <w:p w:rsidR="00AF699B" w:rsidRPr="00D67BC9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D67BC9">
        <w:rPr>
          <w:rFonts w:ascii="Arial" w:hAnsi="Arial" w:cs="Arial"/>
          <w:b/>
          <w:bCs/>
          <w:sz w:val="26"/>
          <w:szCs w:val="26"/>
        </w:rPr>
        <w:t>invitamos</w:t>
      </w:r>
      <w:proofErr w:type="gramEnd"/>
      <w:r w:rsidRPr="00D67BC9">
        <w:rPr>
          <w:rFonts w:ascii="Arial" w:hAnsi="Arial" w:cs="Arial"/>
          <w:b/>
          <w:bCs/>
          <w:sz w:val="26"/>
          <w:szCs w:val="26"/>
        </w:rPr>
        <w:t xml:space="preserve"> a la persona indicada para dar</w:t>
      </w:r>
    </w:p>
    <w:p w:rsidR="00AF699B" w:rsidRPr="00D67BC9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D67BC9">
        <w:rPr>
          <w:rFonts w:ascii="Arial" w:hAnsi="Arial" w:cs="Arial"/>
          <w:b/>
          <w:bCs/>
          <w:sz w:val="26"/>
          <w:szCs w:val="26"/>
        </w:rPr>
        <w:t>la</w:t>
      </w:r>
      <w:proofErr w:type="gramEnd"/>
      <w:r w:rsidRPr="00D67BC9">
        <w:rPr>
          <w:rFonts w:ascii="Arial" w:hAnsi="Arial" w:cs="Arial"/>
          <w:b/>
          <w:bCs/>
          <w:sz w:val="26"/>
          <w:szCs w:val="26"/>
        </w:rPr>
        <w:t xml:space="preserve"> conferencia, ponemos a un misionero</w:t>
      </w:r>
    </w:p>
    <w:p w:rsidR="00AF699B" w:rsidRPr="00D67BC9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D67BC9">
        <w:rPr>
          <w:rFonts w:ascii="Arial" w:hAnsi="Arial" w:cs="Arial"/>
          <w:b/>
          <w:bCs/>
          <w:sz w:val="26"/>
          <w:szCs w:val="26"/>
        </w:rPr>
        <w:t>muy</w:t>
      </w:r>
      <w:proofErr w:type="gramEnd"/>
      <w:r w:rsidRPr="00D67BC9">
        <w:rPr>
          <w:rFonts w:ascii="Arial" w:hAnsi="Arial" w:cs="Arial"/>
          <w:b/>
          <w:bCs/>
          <w:sz w:val="26"/>
          <w:szCs w:val="26"/>
        </w:rPr>
        <w:t xml:space="preserve"> bueno, pero que no tiene el don de</w:t>
      </w:r>
    </w:p>
    <w:p w:rsidR="00AF699B" w:rsidRPr="00D67BC9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D67BC9">
        <w:rPr>
          <w:rFonts w:ascii="Arial" w:hAnsi="Arial" w:cs="Arial"/>
          <w:b/>
          <w:bCs/>
          <w:sz w:val="26"/>
          <w:szCs w:val="26"/>
        </w:rPr>
        <w:t>la</w:t>
      </w:r>
      <w:proofErr w:type="gramEnd"/>
      <w:r w:rsidRPr="00D67BC9">
        <w:rPr>
          <w:rFonts w:ascii="Arial" w:hAnsi="Arial" w:cs="Arial"/>
          <w:b/>
          <w:bCs/>
          <w:sz w:val="26"/>
          <w:szCs w:val="26"/>
        </w:rPr>
        <w:t xml:space="preserve"> predicación y la audiencia se aburre. Si</w:t>
      </w:r>
    </w:p>
    <w:p w:rsidR="00AF699B" w:rsidRPr="00D67BC9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D67BC9">
        <w:rPr>
          <w:rFonts w:ascii="Arial" w:hAnsi="Arial" w:cs="Arial"/>
          <w:b/>
          <w:bCs/>
          <w:sz w:val="26"/>
          <w:szCs w:val="26"/>
        </w:rPr>
        <w:t>buscamos</w:t>
      </w:r>
      <w:proofErr w:type="gramEnd"/>
      <w:r w:rsidRPr="00D67BC9">
        <w:rPr>
          <w:rFonts w:ascii="Arial" w:hAnsi="Arial" w:cs="Arial"/>
          <w:b/>
          <w:bCs/>
          <w:sz w:val="26"/>
          <w:szCs w:val="26"/>
        </w:rPr>
        <w:t xml:space="preserve"> un buen testimonio de latinos,</w:t>
      </w:r>
    </w:p>
    <w:p w:rsidR="00AF699B" w:rsidRPr="00D67BC9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D67BC9">
        <w:rPr>
          <w:rFonts w:ascii="Arial" w:hAnsi="Arial" w:cs="Arial"/>
          <w:b/>
          <w:bCs/>
          <w:sz w:val="26"/>
          <w:szCs w:val="26"/>
        </w:rPr>
        <w:t>veremos</w:t>
      </w:r>
      <w:proofErr w:type="gramEnd"/>
      <w:r w:rsidRPr="00D67BC9">
        <w:rPr>
          <w:rFonts w:ascii="Arial" w:hAnsi="Arial" w:cs="Arial"/>
          <w:b/>
          <w:bCs/>
          <w:sz w:val="26"/>
          <w:szCs w:val="26"/>
        </w:rPr>
        <w:t xml:space="preserve"> que hay muchos y muy buenos,</w:t>
      </w:r>
    </w:p>
    <w:p w:rsidR="00AF699B" w:rsidRDefault="00AF699B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D67BC9">
        <w:rPr>
          <w:rFonts w:ascii="Arial" w:hAnsi="Arial" w:cs="Arial"/>
          <w:b/>
          <w:bCs/>
          <w:sz w:val="26"/>
          <w:szCs w:val="26"/>
        </w:rPr>
        <w:t>eso</w:t>
      </w:r>
      <w:proofErr w:type="gramEnd"/>
      <w:r w:rsidRPr="00D67BC9">
        <w:rPr>
          <w:rFonts w:ascii="Arial" w:hAnsi="Arial" w:cs="Arial"/>
          <w:b/>
          <w:bCs/>
          <w:sz w:val="26"/>
          <w:szCs w:val="26"/>
        </w:rPr>
        <w:t xml:space="preserve"> motiva más”.</w:t>
      </w:r>
    </w:p>
    <w:p w:rsidR="00D67BC9" w:rsidRPr="00D67BC9" w:rsidRDefault="00D67BC9" w:rsidP="00D67B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AF699B" w:rsidRDefault="00AF699B" w:rsidP="00D67BC9">
      <w:pPr>
        <w:jc w:val="both"/>
        <w:rPr>
          <w:rFonts w:ascii="Arial" w:hAnsi="Arial" w:cs="Arial"/>
          <w:i/>
          <w:iCs/>
          <w:sz w:val="26"/>
          <w:szCs w:val="26"/>
        </w:rPr>
      </w:pPr>
      <w:r w:rsidRPr="00D67BC9">
        <w:rPr>
          <w:rFonts w:ascii="Arial" w:hAnsi="Arial" w:cs="Arial"/>
          <w:i/>
          <w:iCs/>
          <w:sz w:val="26"/>
          <w:szCs w:val="26"/>
        </w:rPr>
        <w:t>Antonio Pavón Director de Movilización de COMIBAM</w:t>
      </w:r>
    </w:p>
    <w:p w:rsidR="00D67D73" w:rsidRDefault="00D67D73" w:rsidP="00606D62">
      <w:pPr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606D62" w:rsidRPr="00606D62" w:rsidRDefault="00D67D73" w:rsidP="00606D62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606D62">
        <w:rPr>
          <w:rFonts w:ascii="Arial" w:hAnsi="Arial" w:cs="Arial"/>
          <w:b/>
          <w:i/>
          <w:iCs/>
          <w:sz w:val="24"/>
          <w:szCs w:val="24"/>
        </w:rPr>
        <w:t>Comentarios:</w:t>
      </w:r>
      <w:r w:rsidRPr="00606D62">
        <w:rPr>
          <w:rFonts w:ascii="Arial" w:hAnsi="Arial" w:cs="Arial"/>
          <w:i/>
          <w:iCs/>
          <w:sz w:val="24"/>
          <w:szCs w:val="24"/>
        </w:rPr>
        <w:t xml:space="preserve"> A continuación Link video promocional Alianza Cristian</w:t>
      </w:r>
      <w:r w:rsidR="00794F03" w:rsidRPr="00606D62">
        <w:rPr>
          <w:rFonts w:ascii="Arial" w:hAnsi="Arial" w:cs="Arial"/>
          <w:i/>
          <w:iCs/>
          <w:sz w:val="24"/>
          <w:szCs w:val="24"/>
        </w:rPr>
        <w:t xml:space="preserve">a y Misionera de Pueblo Libre </w:t>
      </w:r>
      <w:r w:rsidRPr="00606D62">
        <w:rPr>
          <w:rFonts w:ascii="Arial" w:hAnsi="Arial" w:cs="Arial"/>
          <w:i/>
          <w:iCs/>
          <w:sz w:val="24"/>
          <w:szCs w:val="24"/>
        </w:rPr>
        <w:t>Conferencia Misionera 2015 “El retorno del Rey”.</w:t>
      </w:r>
    </w:p>
    <w:p w:rsidR="00D67D73" w:rsidRPr="00606D62" w:rsidRDefault="00606D62" w:rsidP="00606D62">
      <w:pPr>
        <w:spacing w:after="0" w:line="240" w:lineRule="auto"/>
        <w:jc w:val="both"/>
        <w:rPr>
          <w:rStyle w:val="Hipervnculo"/>
          <w:rFonts w:ascii="Arial" w:hAnsi="Arial" w:cs="Arial"/>
          <w:i/>
          <w:iCs/>
          <w:color w:val="auto"/>
          <w:sz w:val="24"/>
          <w:szCs w:val="24"/>
          <w:u w:val="none"/>
        </w:rPr>
      </w:pPr>
      <w:hyperlink r:id="rId6" w:history="1">
        <w:r w:rsidR="00D67D73" w:rsidRPr="00606D62">
          <w:rPr>
            <w:rStyle w:val="Hipervnculo"/>
            <w:rFonts w:ascii="Arial" w:hAnsi="Arial" w:cs="Arial"/>
            <w:bCs/>
            <w:i/>
            <w:sz w:val="24"/>
            <w:szCs w:val="24"/>
          </w:rPr>
          <w:t>https://www.youtube.com/watch?v=pMmf7O4AXgo</w:t>
        </w:r>
      </w:hyperlink>
    </w:p>
    <w:p w:rsidR="00606D62" w:rsidRDefault="00606D62" w:rsidP="00D67BC9">
      <w:pPr>
        <w:jc w:val="both"/>
        <w:rPr>
          <w:rStyle w:val="Hipervnculo"/>
          <w:rFonts w:ascii="Arial" w:hAnsi="Arial" w:cs="Arial"/>
          <w:bCs/>
          <w:sz w:val="24"/>
          <w:szCs w:val="24"/>
        </w:rPr>
      </w:pPr>
    </w:p>
    <w:p w:rsidR="00606D62" w:rsidRPr="00794F03" w:rsidRDefault="00606D62" w:rsidP="00D67BC9">
      <w:pPr>
        <w:jc w:val="both"/>
        <w:rPr>
          <w:rFonts w:ascii="Arial" w:hAnsi="Arial" w:cs="Arial"/>
          <w:iCs/>
          <w:sz w:val="24"/>
          <w:szCs w:val="24"/>
        </w:rPr>
      </w:pPr>
      <w:bookmarkStart w:id="0" w:name="_GoBack"/>
      <w:bookmarkEnd w:id="0"/>
    </w:p>
    <w:p w:rsidR="007D2323" w:rsidRPr="00D67BC9" w:rsidRDefault="007D2323" w:rsidP="00D67BC9">
      <w:pPr>
        <w:jc w:val="both"/>
        <w:rPr>
          <w:rFonts w:ascii="Arial" w:hAnsi="Arial" w:cs="Arial"/>
          <w:sz w:val="26"/>
          <w:szCs w:val="26"/>
        </w:rPr>
      </w:pPr>
    </w:p>
    <w:sectPr w:rsidR="007D2323" w:rsidRPr="00D67B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E9"/>
    <w:rsid w:val="00430455"/>
    <w:rsid w:val="00606D62"/>
    <w:rsid w:val="00794F03"/>
    <w:rsid w:val="007D2323"/>
    <w:rsid w:val="008546CA"/>
    <w:rsid w:val="00A51520"/>
    <w:rsid w:val="00AF699B"/>
    <w:rsid w:val="00B6299D"/>
    <w:rsid w:val="00D67BC9"/>
    <w:rsid w:val="00D67D73"/>
    <w:rsid w:val="00DA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B8EC50-0D58-4E81-A937-47E06B50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67D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Mmf7O4AXgo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9</cp:revision>
  <dcterms:created xsi:type="dcterms:W3CDTF">2017-08-08T20:48:00Z</dcterms:created>
  <dcterms:modified xsi:type="dcterms:W3CDTF">2017-08-20T18:47:00Z</dcterms:modified>
</cp:coreProperties>
</file>