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9B" w:rsidRPr="00414BA0" w:rsidRDefault="00ED6EAF" w:rsidP="00414BA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14BA0">
        <w:rPr>
          <w:rFonts w:ascii="Times New Roman" w:hAnsi="Times New Roman" w:cs="Times New Roman"/>
          <w:b/>
          <w:bCs/>
          <w:sz w:val="36"/>
          <w:szCs w:val="36"/>
        </w:rPr>
        <w:t>Poniendo tu corazón en las misiones</w:t>
      </w:r>
    </w:p>
    <w:p w:rsidR="00414BA0" w:rsidRDefault="00414BA0" w:rsidP="00ED6EA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ED6EAF" w:rsidRPr="00414BA0" w:rsidRDefault="00ED6EAF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14BA0">
        <w:rPr>
          <w:rFonts w:ascii="Arial" w:hAnsi="Arial" w:cs="Arial"/>
          <w:sz w:val="26"/>
          <w:szCs w:val="26"/>
        </w:rPr>
        <w:t>En una zona roja de Caquetá, Colombia; una iglesia muy pequeña y con mucha necesidad,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demostró de forma práctica su amor por Dios: Sus miembros recogieron latas vacías, las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vendieron y donaron todo el dinero para ayudar a su misionero en otro continente. En otra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oportunidad los hermanos de la iglesia llevaron huevos, los vendieron y así pudieron entregar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su ofrenda misionera. Así creativamente recaudaron dinero para el mantenimiento de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sus misioneros. El resultado fue que la iglesia empezó a crecer (económicamente y numéricamente);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ahora es una iglesia muy bendecida, porque primero aprendió a ser de bendición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para muchos misioneros.</w:t>
      </w: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D6EAF">
        <w:rPr>
          <w:noProof/>
          <w:lang w:eastAsia="es-MX"/>
        </w:rPr>
        <w:drawing>
          <wp:anchor distT="0" distB="0" distL="114300" distR="114300" simplePos="0" relativeHeight="251659264" behindDoc="1" locked="0" layoutInCell="1" allowOverlap="1" wp14:anchorId="5B5959E5" wp14:editId="0DDA905E">
            <wp:simplePos x="0" y="0"/>
            <wp:positionH relativeFrom="margin">
              <wp:posOffset>91440</wp:posOffset>
            </wp:positionH>
            <wp:positionV relativeFrom="paragraph">
              <wp:posOffset>151765</wp:posOffset>
            </wp:positionV>
            <wp:extent cx="5086350" cy="3096260"/>
            <wp:effectExtent l="0" t="228600" r="38100" b="561340"/>
            <wp:wrapTight wrapText="bothSides">
              <wp:wrapPolygon edited="0">
                <wp:start x="2346" y="-1595"/>
                <wp:lineTo x="2346" y="-1196"/>
                <wp:lineTo x="2184" y="797"/>
                <wp:lineTo x="2427" y="17941"/>
                <wp:lineTo x="3964" y="19934"/>
                <wp:lineTo x="4045" y="19934"/>
                <wp:lineTo x="10760" y="22061"/>
                <wp:lineTo x="20548" y="25117"/>
                <wp:lineTo x="20629" y="25383"/>
                <wp:lineTo x="21115" y="25383"/>
                <wp:lineTo x="21438" y="22991"/>
                <wp:lineTo x="21681" y="-1329"/>
                <wp:lineTo x="3236" y="-1595"/>
                <wp:lineTo x="2346" y="-1595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096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D6EAF" w:rsidRDefault="00ED6EAF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14BA0">
        <w:rPr>
          <w:rFonts w:ascii="Arial" w:hAnsi="Arial" w:cs="Arial"/>
          <w:sz w:val="26"/>
          <w:szCs w:val="26"/>
        </w:rPr>
        <w:t>A pesar de sus carencias económicas, algunas iglesias pequeñas podrían dar mucho, y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hacer que su mejor ofrenda sea para misiones. Hay iglesias que dan el 60% a misiones, otras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dan 30% sin embargo, existen iglesias que no ofrendan para misiones y a consecuencia de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ello sufren espiritualmente, por falta de visión; “la iglesia mezquina, tacaña, va a sufrir espiritualmente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por su miopía”, dice Tomás Pace, pastor de la Iglesia Vida Nueva de Rinconada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en Perú, y misionero de Estados Unidos.</w:t>
      </w: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P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D6EAF" w:rsidRDefault="00ED6EAF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14BA0">
        <w:rPr>
          <w:rFonts w:ascii="Arial" w:hAnsi="Arial" w:cs="Arial"/>
          <w:sz w:val="26"/>
          <w:szCs w:val="26"/>
        </w:rPr>
        <w:t>Hay iglesias donde sólo se ora por las misiones, pero a la hora de dar, están convencidas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que levantar fondos para la expansión del reino, es mendigar y muy pocos ofrendan. No es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muy común ver a una iglesia plenamente involucrada en misiones, demostrando su compromiso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económico.</w:t>
      </w: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noProof/>
          <w:lang w:eastAsia="es-MX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857750" cy="2733675"/>
            <wp:effectExtent l="19050" t="0" r="19050" b="809625"/>
            <wp:wrapTight wrapText="bothSides">
              <wp:wrapPolygon edited="0">
                <wp:start x="508" y="0"/>
                <wp:lineTo x="-85" y="452"/>
                <wp:lineTo x="-85" y="27847"/>
                <wp:lineTo x="21600" y="27847"/>
                <wp:lineTo x="21600" y="23180"/>
                <wp:lineTo x="21346" y="22277"/>
                <wp:lineTo x="20922" y="21675"/>
                <wp:lineTo x="21176" y="21675"/>
                <wp:lineTo x="21600" y="20170"/>
                <wp:lineTo x="21600" y="1505"/>
                <wp:lineTo x="21431" y="753"/>
                <wp:lineTo x="21007" y="0"/>
                <wp:lineTo x="508" y="0"/>
              </wp:wrapPolygon>
            </wp:wrapTight>
            <wp:docPr id="2" name="Imagen 2" descr="Resultado de imagen para congregaciones cristian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congregaciones cristian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7336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Pr="00414BA0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15112" w:rsidRDefault="00515112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D6EAF" w:rsidRPr="00414BA0" w:rsidRDefault="00ED6EAF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414BA0">
        <w:rPr>
          <w:rFonts w:ascii="Arial" w:hAnsi="Arial" w:cs="Arial"/>
          <w:sz w:val="26"/>
          <w:szCs w:val="26"/>
        </w:rPr>
        <w:t>“Es necesario sostener la cuerda no sólo en oración”, dice Jorge Hiram, uno de los Directores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Nacionales de Misiones de la Iglesia de Dios en El Salvador, refiriéndose a sostener la</w:t>
      </w:r>
      <w:r w:rsidR="00414BA0">
        <w:rPr>
          <w:rFonts w:ascii="Arial" w:hAnsi="Arial" w:cs="Arial"/>
          <w:sz w:val="26"/>
          <w:szCs w:val="26"/>
        </w:rPr>
        <w:t xml:space="preserve"> </w:t>
      </w:r>
      <w:r w:rsidRPr="00414BA0">
        <w:rPr>
          <w:rFonts w:ascii="Arial" w:hAnsi="Arial" w:cs="Arial"/>
          <w:sz w:val="26"/>
          <w:szCs w:val="26"/>
        </w:rPr>
        <w:t>cuerda en apoyarlos económicamente.</w:t>
      </w: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14BA0" w:rsidRDefault="00414BA0" w:rsidP="00414B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ED6EAF" w:rsidRDefault="00ED6EAF"/>
    <w:sectPr w:rsidR="00ED6E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EAF"/>
    <w:rsid w:val="0039749B"/>
    <w:rsid w:val="00414BA0"/>
    <w:rsid w:val="00515112"/>
    <w:rsid w:val="00E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A3AABE-4874-417E-ADDB-95E49DED1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</dc:creator>
  <cp:keywords/>
  <dc:description/>
  <cp:lastModifiedBy>Carolina</cp:lastModifiedBy>
  <cp:revision>3</cp:revision>
  <dcterms:created xsi:type="dcterms:W3CDTF">2017-07-29T21:46:00Z</dcterms:created>
  <dcterms:modified xsi:type="dcterms:W3CDTF">2017-07-29T22:24:00Z</dcterms:modified>
</cp:coreProperties>
</file>