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B93" w:rsidRDefault="00757B93" w:rsidP="00757B93">
      <w:pPr>
        <w:pStyle w:val="Pa4"/>
        <w:jc w:val="center"/>
        <w:rPr>
          <w:rStyle w:val="A32"/>
          <w:rFonts w:ascii="Arial" w:hAnsi="Arial" w:cs="Arial"/>
          <w:sz w:val="36"/>
          <w:szCs w:val="36"/>
        </w:rPr>
      </w:pPr>
      <w:r w:rsidRPr="0093267A">
        <w:rPr>
          <w:rStyle w:val="A32"/>
          <w:rFonts w:ascii="Arial" w:hAnsi="Arial" w:cs="Arial"/>
          <w:sz w:val="36"/>
          <w:szCs w:val="36"/>
        </w:rPr>
        <w:t xml:space="preserve">La ética ministerial en misiones </w:t>
      </w:r>
    </w:p>
    <w:p w:rsidR="00BF2017" w:rsidRPr="00BF2017" w:rsidRDefault="00BF2017" w:rsidP="00BF2017"/>
    <w:p w:rsidR="00757B93" w:rsidRPr="00C94FBD" w:rsidRDefault="00757B93" w:rsidP="00DE2194">
      <w:pPr>
        <w:pStyle w:val="Pa1"/>
        <w:rPr>
          <w:rFonts w:ascii="Arial" w:hAnsi="Arial" w:cs="Arial"/>
          <w:color w:val="000000"/>
          <w:sz w:val="26"/>
          <w:szCs w:val="26"/>
        </w:rPr>
      </w:pPr>
      <w:r w:rsidRPr="00C94FBD">
        <w:rPr>
          <w:rStyle w:val="A16"/>
          <w:sz w:val="26"/>
          <w:szCs w:val="26"/>
        </w:rPr>
        <w:t>Una iglesia construía su nuevo local de reunión. Cuando llegaron pastores/misioneros de otra iglesia ofreciendo su apoyo. Se trataba de un apoyo “sin compromiso” (como dijeron ellos).</w:t>
      </w:r>
    </w:p>
    <w:p w:rsidR="00757B93" w:rsidRPr="00C94FBD" w:rsidRDefault="00757B93" w:rsidP="00DE2194">
      <w:pPr>
        <w:pStyle w:val="Pa1"/>
        <w:rPr>
          <w:rFonts w:ascii="Arial" w:hAnsi="Arial" w:cs="Arial"/>
          <w:color w:val="000000"/>
          <w:sz w:val="26"/>
          <w:szCs w:val="26"/>
        </w:rPr>
      </w:pPr>
      <w:r w:rsidRPr="00C94FBD">
        <w:rPr>
          <w:rStyle w:val="A16"/>
          <w:sz w:val="26"/>
          <w:szCs w:val="26"/>
        </w:rPr>
        <w:t>Al terminar la construcción, donaron un equipo de sonido y sillas de plástico. De repente, reemplazaron al pastor titular por uno de sus pastores, y al final preguntaron a la iglesia si querían dejar su asociación indígena y pasarse a la suya, prometiéndoles más apoyo.</w:t>
      </w:r>
    </w:p>
    <w:p w:rsidR="00757B93" w:rsidRPr="00C94FBD" w:rsidRDefault="00757B93" w:rsidP="00DE2194">
      <w:pPr>
        <w:pStyle w:val="Pa1"/>
        <w:rPr>
          <w:rFonts w:ascii="Arial" w:hAnsi="Arial" w:cs="Arial"/>
          <w:color w:val="000000"/>
          <w:sz w:val="26"/>
          <w:szCs w:val="26"/>
        </w:rPr>
      </w:pPr>
      <w:r w:rsidRPr="00C94FBD">
        <w:rPr>
          <w:rStyle w:val="A16"/>
          <w:sz w:val="26"/>
          <w:szCs w:val="26"/>
        </w:rPr>
        <w:t>Los responsables de esta asociación afiliada a la FAIENAP se enteraron a tiempo y pararon el asunto.</w:t>
      </w:r>
    </w:p>
    <w:p w:rsidR="00757B93" w:rsidRPr="00C94FBD" w:rsidRDefault="00757B93" w:rsidP="00DE2194">
      <w:pPr>
        <w:pStyle w:val="Pa1"/>
        <w:rPr>
          <w:rFonts w:ascii="Arial" w:hAnsi="Arial" w:cs="Arial"/>
          <w:color w:val="000000"/>
          <w:sz w:val="26"/>
          <w:szCs w:val="26"/>
        </w:rPr>
      </w:pPr>
      <w:r w:rsidRPr="00C94FBD">
        <w:rPr>
          <w:rStyle w:val="A16"/>
          <w:sz w:val="26"/>
          <w:szCs w:val="26"/>
        </w:rPr>
        <w:t>Lamentablemente, lo que ocurrió en esta historia, no es el único acontecimiento, hay muchos más y en la mayoría de los casos ya no hay remedio…</w:t>
      </w:r>
    </w:p>
    <w:p w:rsidR="00757B93" w:rsidRPr="00C94FBD" w:rsidRDefault="00757B93" w:rsidP="00DE2194">
      <w:pPr>
        <w:pStyle w:val="Pa1"/>
        <w:rPr>
          <w:rFonts w:ascii="Arial" w:hAnsi="Arial" w:cs="Arial"/>
          <w:color w:val="000000"/>
          <w:sz w:val="26"/>
          <w:szCs w:val="26"/>
        </w:rPr>
      </w:pPr>
      <w:r w:rsidRPr="00C94FBD">
        <w:rPr>
          <w:rStyle w:val="A16"/>
          <w:sz w:val="26"/>
          <w:szCs w:val="26"/>
        </w:rPr>
        <w:t>Durante los últimos años cada vez más organizaciones y “misioneros” intentan servir en las comunidades nativas de la Amazonía. En sí, no está mal porque todavía hay mucha necesidad.</w:t>
      </w:r>
    </w:p>
    <w:p w:rsidR="00757B93" w:rsidRPr="00C94FBD" w:rsidRDefault="00757B93" w:rsidP="00DE2194">
      <w:pPr>
        <w:pStyle w:val="Pa1"/>
        <w:rPr>
          <w:rFonts w:ascii="Arial" w:hAnsi="Arial" w:cs="Arial"/>
          <w:color w:val="000000"/>
          <w:sz w:val="26"/>
          <w:szCs w:val="26"/>
        </w:rPr>
      </w:pPr>
      <w:r w:rsidRPr="00C94FBD">
        <w:rPr>
          <w:rStyle w:val="A16"/>
          <w:sz w:val="26"/>
          <w:szCs w:val="26"/>
        </w:rPr>
        <w:t>Pero hay dos cosas preocupantes:</w:t>
      </w:r>
    </w:p>
    <w:p w:rsidR="00757B93" w:rsidRPr="00C94FBD" w:rsidRDefault="00757B93" w:rsidP="00DE2194">
      <w:pPr>
        <w:pStyle w:val="Pa24"/>
        <w:spacing w:before="100" w:after="100"/>
        <w:rPr>
          <w:rFonts w:ascii="Arial" w:hAnsi="Arial" w:cs="Arial"/>
          <w:color w:val="000000"/>
          <w:sz w:val="26"/>
          <w:szCs w:val="26"/>
        </w:rPr>
      </w:pPr>
      <w:r w:rsidRPr="00C94FBD">
        <w:rPr>
          <w:rStyle w:val="A16"/>
          <w:b/>
          <w:bCs/>
          <w:sz w:val="26"/>
          <w:szCs w:val="26"/>
        </w:rPr>
        <w:t>1) Una falta de preparación en el área transcultural (que es otro tema grande a tratar).</w:t>
      </w:r>
    </w:p>
    <w:p w:rsidR="00757B93" w:rsidRPr="00C94FBD" w:rsidRDefault="00757B93" w:rsidP="00DE2194">
      <w:pPr>
        <w:pStyle w:val="Pa24"/>
        <w:spacing w:before="100" w:after="100"/>
        <w:rPr>
          <w:rFonts w:ascii="Arial" w:hAnsi="Arial" w:cs="Arial"/>
          <w:color w:val="000000"/>
          <w:sz w:val="26"/>
          <w:szCs w:val="26"/>
        </w:rPr>
      </w:pPr>
      <w:r w:rsidRPr="00C94FBD">
        <w:rPr>
          <w:rStyle w:val="A16"/>
          <w:b/>
          <w:bCs/>
          <w:sz w:val="26"/>
          <w:szCs w:val="26"/>
        </w:rPr>
        <w:t>2) En muchos casos están utilizando el ofrecimiento de cosas materiales como medio para entrar en iglesias ya existentes.</w:t>
      </w:r>
    </w:p>
    <w:p w:rsidR="00757B93" w:rsidRPr="00C94FBD" w:rsidRDefault="00757B93" w:rsidP="00DE2194">
      <w:pPr>
        <w:pStyle w:val="Pa1"/>
        <w:rPr>
          <w:rFonts w:ascii="Arial" w:hAnsi="Arial" w:cs="Arial"/>
          <w:color w:val="000000"/>
          <w:sz w:val="26"/>
          <w:szCs w:val="26"/>
        </w:rPr>
      </w:pPr>
      <w:r w:rsidRPr="00C94FBD">
        <w:rPr>
          <w:rStyle w:val="A16"/>
          <w:sz w:val="26"/>
          <w:szCs w:val="26"/>
        </w:rPr>
        <w:t>Lamentablemente hasta hoy en día, muchas denominaciones definen como “campo blanco” a los lugares (no solo en las comunidades indígenas), donde todavía no existe una iglesia de su propia denominación – no importa si ya existe una iglesia evangélica allí.</w:t>
      </w:r>
    </w:p>
    <w:p w:rsidR="00757B93" w:rsidRPr="00C94FBD" w:rsidRDefault="00757B93" w:rsidP="00DE2194">
      <w:pPr>
        <w:pStyle w:val="Pa1"/>
        <w:rPr>
          <w:rFonts w:ascii="Arial" w:hAnsi="Arial" w:cs="Arial"/>
          <w:color w:val="000000"/>
          <w:sz w:val="26"/>
          <w:szCs w:val="26"/>
        </w:rPr>
      </w:pPr>
      <w:r w:rsidRPr="00C94FBD">
        <w:rPr>
          <w:rStyle w:val="A16"/>
          <w:sz w:val="26"/>
          <w:szCs w:val="26"/>
        </w:rPr>
        <w:t>La idea es trabajar de manera “</w:t>
      </w:r>
      <w:proofErr w:type="spellStart"/>
      <w:r w:rsidRPr="00C94FBD">
        <w:rPr>
          <w:rStyle w:val="A16"/>
          <w:sz w:val="26"/>
          <w:szCs w:val="26"/>
        </w:rPr>
        <w:t>interdenominacional</w:t>
      </w:r>
      <w:proofErr w:type="spellEnd"/>
      <w:r w:rsidRPr="00C94FBD">
        <w:rPr>
          <w:rStyle w:val="A16"/>
          <w:sz w:val="26"/>
          <w:szCs w:val="26"/>
        </w:rPr>
        <w:t>” y “apoyar para fortalecer el liderazgo y la iglesia”. Pero lamentablemente, en muchos casos el resultado es la división o aún peor la destrucción de iglesias locales (o asociaciones de iglesias) existentes.</w:t>
      </w:r>
    </w:p>
    <w:p w:rsidR="00757B93" w:rsidRPr="00C94FBD" w:rsidRDefault="00757B93" w:rsidP="00BF2017">
      <w:pPr>
        <w:pStyle w:val="Pa1"/>
        <w:rPr>
          <w:rFonts w:ascii="Arial" w:hAnsi="Arial" w:cs="Arial"/>
          <w:color w:val="000000"/>
          <w:sz w:val="26"/>
          <w:szCs w:val="26"/>
        </w:rPr>
      </w:pPr>
      <w:r w:rsidRPr="00C94FBD">
        <w:rPr>
          <w:rStyle w:val="A16"/>
          <w:sz w:val="26"/>
          <w:szCs w:val="26"/>
        </w:rPr>
        <w:t>Hay que reflexionar si es saludable comenzar otra iglesia en comunidades nativas que tienen unos 50 a 200 pobladores. La idea no es entrar en competencia.</w:t>
      </w:r>
    </w:p>
    <w:p w:rsidR="00757B93" w:rsidRPr="00C94FBD" w:rsidRDefault="00757B93" w:rsidP="00BF2017">
      <w:pPr>
        <w:pStyle w:val="Pa1"/>
        <w:rPr>
          <w:rFonts w:ascii="Arial" w:hAnsi="Arial" w:cs="Arial"/>
          <w:color w:val="000000"/>
          <w:sz w:val="26"/>
          <w:szCs w:val="26"/>
        </w:rPr>
      </w:pPr>
      <w:r w:rsidRPr="00C94FBD">
        <w:rPr>
          <w:rStyle w:val="A16"/>
          <w:sz w:val="26"/>
          <w:szCs w:val="26"/>
        </w:rPr>
        <w:t>En el caso de comunidades más grandes (más de 500) no hay nada en contra de levantar una obra nueva para alcanzar a los que todavía no han sido alcanzados por el evangelio. Sin embargo, el camino más saludable es iniciar la nueva obra desde cero, evangelizando a los no alcanzados y en coordinación con la iglesia ya existente – sin “llevar” para “su lado” al liderazgo de la otra iglesia o incluso dividiéndola.</w:t>
      </w:r>
    </w:p>
    <w:p w:rsidR="00757B93" w:rsidRPr="00C94FBD" w:rsidRDefault="00757B93" w:rsidP="00BF2017">
      <w:pPr>
        <w:pStyle w:val="Pa1"/>
        <w:rPr>
          <w:rFonts w:ascii="Arial" w:hAnsi="Arial" w:cs="Arial"/>
          <w:color w:val="000000"/>
          <w:sz w:val="26"/>
          <w:szCs w:val="26"/>
        </w:rPr>
      </w:pPr>
      <w:r w:rsidRPr="00C94FBD">
        <w:rPr>
          <w:rStyle w:val="A16"/>
          <w:sz w:val="26"/>
          <w:szCs w:val="26"/>
        </w:rPr>
        <w:lastRenderedPageBreak/>
        <w:t>Además, pensar bien si es saludable comenzar una nueva obra ofreciendo mucho apoyo material. Si es el caso, es muy probable que muchos vengan solo a beneficiarse y no a escuchar del evangelio.</w:t>
      </w:r>
    </w:p>
    <w:p w:rsidR="00757B93" w:rsidRPr="00C94FBD" w:rsidRDefault="00757B93" w:rsidP="00BF2017">
      <w:pPr>
        <w:pStyle w:val="Pa1"/>
        <w:rPr>
          <w:rFonts w:ascii="Arial" w:hAnsi="Arial" w:cs="Arial"/>
          <w:color w:val="000000"/>
          <w:sz w:val="26"/>
          <w:szCs w:val="26"/>
        </w:rPr>
      </w:pPr>
      <w:r w:rsidRPr="00C94FBD">
        <w:rPr>
          <w:rStyle w:val="A16"/>
          <w:sz w:val="26"/>
          <w:szCs w:val="26"/>
        </w:rPr>
        <w:t>La solidez de una obra levantada con mucho dinero se demostrará recién cuando algún día se corte el apoyo.</w:t>
      </w:r>
    </w:p>
    <w:p w:rsidR="00757B93" w:rsidRPr="00C94FBD" w:rsidRDefault="00757B93" w:rsidP="00BF2017">
      <w:pPr>
        <w:pStyle w:val="Pa1"/>
        <w:rPr>
          <w:rFonts w:ascii="Arial" w:hAnsi="Arial" w:cs="Arial"/>
          <w:color w:val="000000"/>
          <w:sz w:val="26"/>
          <w:szCs w:val="26"/>
        </w:rPr>
      </w:pPr>
      <w:r w:rsidRPr="00C94FBD">
        <w:rPr>
          <w:rStyle w:val="A16"/>
          <w:sz w:val="26"/>
          <w:szCs w:val="26"/>
        </w:rPr>
        <w:t>Me apena que pastores y/o iglesias existentes se dejan comprar por “misioneros” para satisfacer sus deseos materiales – de la misma manera como Esaú vendió su primogenitura por un plato de comida para satisfacer su estómago. Sin duda, su comportamiento demuestra falta de madurez espiritual.</w:t>
      </w:r>
    </w:p>
    <w:p w:rsidR="00757B93" w:rsidRPr="00C94FBD" w:rsidRDefault="00757B93" w:rsidP="00BF2017">
      <w:pPr>
        <w:pStyle w:val="Pa1"/>
        <w:rPr>
          <w:rFonts w:ascii="Arial" w:hAnsi="Arial" w:cs="Arial"/>
          <w:color w:val="000000"/>
          <w:sz w:val="26"/>
          <w:szCs w:val="26"/>
        </w:rPr>
      </w:pPr>
      <w:r w:rsidRPr="00C94FBD">
        <w:rPr>
          <w:rStyle w:val="A16"/>
          <w:sz w:val="26"/>
          <w:szCs w:val="26"/>
        </w:rPr>
        <w:t>Me da más pena aun ver “pastores”, “misioneros” y organizaciones que hacen “la obra” de esa manera.</w:t>
      </w:r>
    </w:p>
    <w:p w:rsidR="00757B93" w:rsidRDefault="00757B93" w:rsidP="00BF2017">
      <w:pPr>
        <w:pStyle w:val="Pa1"/>
        <w:rPr>
          <w:rStyle w:val="A16"/>
          <w:sz w:val="26"/>
          <w:szCs w:val="26"/>
        </w:rPr>
      </w:pPr>
      <w:r w:rsidRPr="00C94FBD">
        <w:rPr>
          <w:rStyle w:val="A16"/>
          <w:sz w:val="26"/>
          <w:szCs w:val="26"/>
        </w:rPr>
        <w:t xml:space="preserve">Me pregunto si conocen algo como </w:t>
      </w:r>
      <w:r w:rsidRPr="00C94FBD">
        <w:rPr>
          <w:rStyle w:val="A16"/>
          <w:b/>
          <w:bCs/>
          <w:sz w:val="26"/>
          <w:szCs w:val="26"/>
        </w:rPr>
        <w:t>la ética ministerial</w:t>
      </w:r>
      <w:r w:rsidRPr="00C94FBD">
        <w:rPr>
          <w:rStyle w:val="A16"/>
          <w:sz w:val="26"/>
          <w:szCs w:val="26"/>
        </w:rPr>
        <w:t>. Cada vez más me da la impresión de que no y de que estas cosas no ocurren “por casualidad” sino a propósito. Vale la pena leer 1 Tesalonicenses 2, allí Pablo describe entre otros su ética ministerial.</w:t>
      </w:r>
    </w:p>
    <w:p w:rsidR="00C94FBD" w:rsidRPr="00C94FBD" w:rsidRDefault="00C94FBD" w:rsidP="00BF2017"/>
    <w:p w:rsidR="00757B93" w:rsidRDefault="00757B93" w:rsidP="00BF2017">
      <w:pPr>
        <w:pStyle w:val="Pa7"/>
        <w:rPr>
          <w:rFonts w:ascii="Arial" w:hAnsi="Arial" w:cs="Arial"/>
          <w:bCs/>
          <w:i/>
          <w:iCs/>
          <w:color w:val="000000"/>
          <w:sz w:val="22"/>
          <w:szCs w:val="22"/>
        </w:rPr>
      </w:pPr>
      <w:r w:rsidRPr="00C94FBD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Por </w:t>
      </w:r>
      <w:proofErr w:type="spellStart"/>
      <w:r w:rsidRPr="00C94FBD">
        <w:rPr>
          <w:rFonts w:ascii="Arial" w:hAnsi="Arial" w:cs="Arial"/>
          <w:bCs/>
          <w:i/>
          <w:iCs/>
          <w:color w:val="000000"/>
          <w:sz w:val="22"/>
          <w:szCs w:val="22"/>
        </w:rPr>
        <w:t>Jürgen</w:t>
      </w:r>
      <w:proofErr w:type="spellEnd"/>
      <w:r w:rsidRPr="00C94FBD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 Schmidt, asesor de la Fraternidad de Asociaciones de Iglesias Evangélicas Nativas de la Amazonía Peruana (FAIENAP)</w:t>
      </w:r>
    </w:p>
    <w:p w:rsidR="001659CC" w:rsidRDefault="001659CC" w:rsidP="001659CC"/>
    <w:p w:rsidR="001659CC" w:rsidRDefault="001659CC" w:rsidP="001659CC"/>
    <w:p w:rsidR="001659CC" w:rsidRPr="001659CC" w:rsidRDefault="001659CC" w:rsidP="001659CC">
      <w:pPr>
        <w:autoSpaceDE w:val="0"/>
        <w:autoSpaceDN w:val="0"/>
        <w:adjustRightInd w:val="0"/>
        <w:spacing w:after="0" w:line="301" w:lineRule="atLeast"/>
        <w:rPr>
          <w:rFonts w:ascii="Arial" w:hAnsi="Arial" w:cs="Arial"/>
          <w:color w:val="000000"/>
          <w:sz w:val="26"/>
          <w:szCs w:val="26"/>
        </w:rPr>
      </w:pPr>
      <w:r w:rsidRPr="001659CC">
        <w:rPr>
          <w:rFonts w:ascii="Arial" w:hAnsi="Arial" w:cs="Arial"/>
          <w:b/>
          <w:bCs/>
          <w:color w:val="000000"/>
          <w:sz w:val="26"/>
          <w:szCs w:val="26"/>
        </w:rPr>
        <w:t xml:space="preserve">Porque nuestra exhortación no </w:t>
      </w:r>
      <w:r>
        <w:rPr>
          <w:rFonts w:ascii="Arial" w:hAnsi="Arial" w:cs="Arial"/>
          <w:b/>
          <w:bCs/>
          <w:color w:val="000000"/>
          <w:sz w:val="26"/>
          <w:szCs w:val="26"/>
        </w:rPr>
        <w:t>se basa en el error ni en malas</w:t>
      </w:r>
      <w:r w:rsidR="002C5A30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1659CC">
        <w:rPr>
          <w:rFonts w:ascii="Arial" w:hAnsi="Arial" w:cs="Arial"/>
          <w:b/>
          <w:bCs/>
          <w:color w:val="000000"/>
          <w:sz w:val="26"/>
          <w:szCs w:val="26"/>
        </w:rPr>
        <w:t xml:space="preserve">intenciones, ni tampoco tratamos de engañar a nadie. </w:t>
      </w:r>
    </w:p>
    <w:p w:rsidR="001659CC" w:rsidRDefault="001659CC" w:rsidP="001659CC">
      <w:pPr>
        <w:rPr>
          <w:rFonts w:ascii="Arial" w:hAnsi="Arial" w:cs="Arial"/>
          <w:b/>
          <w:bCs/>
          <w:i/>
          <w:iCs/>
          <w:color w:val="000000"/>
          <w:sz w:val="26"/>
          <w:szCs w:val="26"/>
          <w:lang w:val="pt-BR"/>
        </w:rPr>
      </w:pPr>
      <w:r w:rsidRPr="001659CC">
        <w:rPr>
          <w:rFonts w:ascii="Arial" w:hAnsi="Arial" w:cs="Arial"/>
          <w:b/>
          <w:bCs/>
          <w:i/>
          <w:iCs/>
          <w:color w:val="000000"/>
          <w:sz w:val="26"/>
          <w:szCs w:val="26"/>
          <w:lang w:val="pt-BR"/>
        </w:rPr>
        <w:t xml:space="preserve">1 </w:t>
      </w:r>
      <w:proofErr w:type="spellStart"/>
      <w:r w:rsidRPr="001659CC">
        <w:rPr>
          <w:rFonts w:ascii="Arial" w:hAnsi="Arial" w:cs="Arial"/>
          <w:b/>
          <w:bCs/>
          <w:i/>
          <w:iCs/>
          <w:color w:val="000000"/>
          <w:sz w:val="26"/>
          <w:szCs w:val="26"/>
          <w:lang w:val="pt-BR"/>
        </w:rPr>
        <w:t>Tesalonicenses</w:t>
      </w:r>
      <w:proofErr w:type="spellEnd"/>
      <w:r w:rsidRPr="001659CC">
        <w:rPr>
          <w:rFonts w:ascii="Arial" w:hAnsi="Arial" w:cs="Arial"/>
          <w:b/>
          <w:bCs/>
          <w:i/>
          <w:iCs/>
          <w:color w:val="000000"/>
          <w:sz w:val="26"/>
          <w:szCs w:val="26"/>
          <w:lang w:val="pt-BR"/>
        </w:rPr>
        <w:t xml:space="preserve"> 2:3 RVC</w:t>
      </w:r>
    </w:p>
    <w:p w:rsidR="00ED05E4" w:rsidRPr="001659CC" w:rsidRDefault="00ED05E4" w:rsidP="001659CC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</w:t>
      </w:r>
      <w:bookmarkStart w:id="0" w:name="_GoBack"/>
      <w:bookmarkEnd w:id="0"/>
      <w:r w:rsidRPr="00ED05E4">
        <w:rPr>
          <w:rFonts w:ascii="Arial" w:hAnsi="Arial" w:cs="Arial"/>
          <w:noProof/>
          <w:sz w:val="26"/>
          <w:szCs w:val="26"/>
          <w:lang w:val="pt-BR" w:eastAsia="pt-BR"/>
        </w:rPr>
        <w:drawing>
          <wp:inline distT="0" distB="0" distL="0" distR="0">
            <wp:extent cx="3952875" cy="267652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05E4" w:rsidRPr="001659C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5DE"/>
    <w:rsid w:val="001659CC"/>
    <w:rsid w:val="002655DE"/>
    <w:rsid w:val="002C5A30"/>
    <w:rsid w:val="006E1E7D"/>
    <w:rsid w:val="00757B93"/>
    <w:rsid w:val="0093267A"/>
    <w:rsid w:val="0097619D"/>
    <w:rsid w:val="00BF2017"/>
    <w:rsid w:val="00C94FBD"/>
    <w:rsid w:val="00DE2194"/>
    <w:rsid w:val="00E50BCD"/>
    <w:rsid w:val="00ED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EA6267-5D10-4FC8-AAF0-BA812ECDE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4">
    <w:name w:val="Pa4"/>
    <w:basedOn w:val="Normal"/>
    <w:next w:val="Normal"/>
    <w:uiPriority w:val="99"/>
    <w:rsid w:val="00757B93"/>
    <w:pPr>
      <w:autoSpaceDE w:val="0"/>
      <w:autoSpaceDN w:val="0"/>
      <w:adjustRightInd w:val="0"/>
      <w:spacing w:after="0" w:line="521" w:lineRule="atLeast"/>
    </w:pPr>
    <w:rPr>
      <w:rFonts w:ascii="Myriad Pro" w:hAnsi="Myriad Pro"/>
      <w:sz w:val="24"/>
      <w:szCs w:val="24"/>
    </w:rPr>
  </w:style>
  <w:style w:type="character" w:customStyle="1" w:styleId="A32">
    <w:name w:val="A32"/>
    <w:uiPriority w:val="99"/>
    <w:rsid w:val="00757B93"/>
    <w:rPr>
      <w:rFonts w:cs="Myriad Pro"/>
      <w:b/>
      <w:bCs/>
      <w:color w:val="000000"/>
      <w:sz w:val="72"/>
      <w:szCs w:val="72"/>
    </w:rPr>
  </w:style>
  <w:style w:type="paragraph" w:customStyle="1" w:styleId="Pa1">
    <w:name w:val="Pa1"/>
    <w:basedOn w:val="Normal"/>
    <w:next w:val="Normal"/>
    <w:uiPriority w:val="99"/>
    <w:rsid w:val="00757B93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character" w:customStyle="1" w:styleId="A16">
    <w:name w:val="A16"/>
    <w:uiPriority w:val="99"/>
    <w:rsid w:val="00757B93"/>
    <w:rPr>
      <w:rFonts w:ascii="Arial" w:hAnsi="Arial" w:cs="Arial"/>
      <w:color w:val="000000"/>
      <w:sz w:val="23"/>
      <w:szCs w:val="23"/>
    </w:rPr>
  </w:style>
  <w:style w:type="paragraph" w:customStyle="1" w:styleId="Pa24">
    <w:name w:val="Pa24"/>
    <w:basedOn w:val="Normal"/>
    <w:next w:val="Normal"/>
    <w:uiPriority w:val="99"/>
    <w:rsid w:val="00757B93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paragraph" w:customStyle="1" w:styleId="Pa7">
    <w:name w:val="Pa7"/>
    <w:basedOn w:val="Normal"/>
    <w:next w:val="Normal"/>
    <w:uiPriority w:val="99"/>
    <w:rsid w:val="00757B93"/>
    <w:pPr>
      <w:autoSpaceDE w:val="0"/>
      <w:autoSpaceDN w:val="0"/>
      <w:adjustRightInd w:val="0"/>
      <w:spacing w:after="0" w:line="231" w:lineRule="atLeast"/>
    </w:pPr>
    <w:rPr>
      <w:rFonts w:ascii="Myriad Pro" w:hAnsi="Myriad Pro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757B93"/>
    <w:pPr>
      <w:autoSpaceDE w:val="0"/>
      <w:autoSpaceDN w:val="0"/>
      <w:adjustRightInd w:val="0"/>
      <w:spacing w:after="0" w:line="301" w:lineRule="atLeast"/>
    </w:pPr>
    <w:rPr>
      <w:rFonts w:ascii="Myriad Pro" w:hAnsi="Myriad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542</Words>
  <Characters>2933</Characters>
  <Application>Microsoft Office Word</Application>
  <DocSecurity>0</DocSecurity>
  <Lines>24</Lines>
  <Paragraphs>6</Paragraphs>
  <ScaleCrop>false</ScaleCrop>
  <Company>Luffi</Company>
  <LinksUpToDate>false</LinksUpToDate>
  <CharactersWithSpaces>3469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Tere Lemes</cp:lastModifiedBy>
  <cp:revision>11</cp:revision>
  <dcterms:created xsi:type="dcterms:W3CDTF">2017-07-16T23:46:00Z</dcterms:created>
  <dcterms:modified xsi:type="dcterms:W3CDTF">2017-07-26T03:22:00Z</dcterms:modified>
</cp:coreProperties>
</file>