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1A4" w:rsidRPr="006811A4" w:rsidRDefault="006811A4" w:rsidP="006811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56"/>
        </w:rPr>
      </w:pPr>
      <w:r w:rsidRPr="006811A4">
        <w:rPr>
          <w:rFonts w:ascii="Arial" w:hAnsi="Arial" w:cs="Arial"/>
          <w:b/>
          <w:bCs/>
          <w:sz w:val="36"/>
          <w:szCs w:val="56"/>
        </w:rPr>
        <w:t>El Impacto de una Imagen</w:t>
      </w:r>
    </w:p>
    <w:p w:rsidR="006811A4" w:rsidRPr="006811A4" w:rsidRDefault="006811A4" w:rsidP="006811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6811A4">
        <w:rPr>
          <w:rFonts w:ascii="Arial" w:hAnsi="Arial" w:cs="Arial"/>
          <w:sz w:val="26"/>
          <w:szCs w:val="24"/>
        </w:rPr>
        <w:t xml:space="preserve">Las palabras que conocemos desde niños podrían ser difíciles de entender para un grupo que no ha tenido un trasfondo bíblico. El Pastor </w:t>
      </w:r>
      <w:bookmarkStart w:id="0" w:name="_GoBack"/>
      <w:r w:rsidRPr="006811A4">
        <w:rPr>
          <w:rFonts w:ascii="Arial" w:hAnsi="Arial" w:cs="Arial"/>
          <w:sz w:val="26"/>
          <w:szCs w:val="24"/>
        </w:rPr>
        <w:t xml:space="preserve">Terry </w:t>
      </w:r>
      <w:proofErr w:type="spellStart"/>
      <w:r w:rsidRPr="006811A4">
        <w:rPr>
          <w:rFonts w:ascii="Arial" w:hAnsi="Arial" w:cs="Arial"/>
          <w:sz w:val="26"/>
          <w:szCs w:val="24"/>
        </w:rPr>
        <w:t>Schultz</w:t>
      </w:r>
      <w:proofErr w:type="spellEnd"/>
      <w:r w:rsidRPr="006811A4">
        <w:rPr>
          <w:rFonts w:ascii="Arial" w:hAnsi="Arial" w:cs="Arial"/>
          <w:sz w:val="26"/>
          <w:szCs w:val="24"/>
        </w:rPr>
        <w:t xml:space="preserve"> </w:t>
      </w:r>
      <w:bookmarkEnd w:id="0"/>
      <w:r w:rsidRPr="006811A4">
        <w:rPr>
          <w:rFonts w:ascii="Arial" w:hAnsi="Arial" w:cs="Arial"/>
          <w:sz w:val="26"/>
          <w:szCs w:val="24"/>
        </w:rPr>
        <w:t>dijo que muchas de las tribus con las que él trabaja no entendían lo que era una cruz. Tenían que ver una foto de ella, y luego entender las referencias bíblicas al respecto.</w:t>
      </w:r>
    </w:p>
    <w:p w:rsidR="006811A4" w:rsidRPr="006811A4" w:rsidRDefault="006811A4" w:rsidP="006811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6811A4">
        <w:rPr>
          <w:rFonts w:ascii="Arial" w:hAnsi="Arial" w:cs="Arial"/>
          <w:sz w:val="26"/>
          <w:szCs w:val="24"/>
        </w:rPr>
        <w:t>Un día, Terry estaba hablando del nacimiento de Cristo y los estudiantes preguntaron lo que era un pesebre. Terry trató de explicarlo, pero entonces rápidamente hizo un dibujo de ella, solo entonces llegó a ser comprensible para los estudiantes. Y Terry admite, que, incluso para él mismo, se volvió más claro e impactante. “El Hijo de Dios nació en un establo, en un hogar para animales, en un comedero. Ahí yacía el Salvador del mundo”, dijo él.</w:t>
      </w:r>
    </w:p>
    <w:p w:rsidR="006811A4" w:rsidRPr="006811A4" w:rsidRDefault="006811A4" w:rsidP="006811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6811A4">
        <w:rPr>
          <w:rFonts w:ascii="Arial" w:hAnsi="Arial" w:cs="Arial"/>
          <w:sz w:val="26"/>
          <w:szCs w:val="24"/>
        </w:rPr>
        <w:t>Dibujar las imágenes te hace record</w:t>
      </w:r>
      <w:r w:rsidR="004F7BFD">
        <w:rPr>
          <w:rFonts w:ascii="Arial" w:hAnsi="Arial" w:cs="Arial"/>
          <w:sz w:val="26"/>
          <w:szCs w:val="24"/>
        </w:rPr>
        <w:t xml:space="preserve">ar cuan reales son estas cosas. </w:t>
      </w:r>
      <w:r w:rsidRPr="006811A4">
        <w:rPr>
          <w:rFonts w:ascii="Arial" w:hAnsi="Arial" w:cs="Arial"/>
          <w:sz w:val="26"/>
          <w:szCs w:val="24"/>
        </w:rPr>
        <w:t>Todos en la habitación, literalmente, observan el dibujo con asombro en cada rostro.</w:t>
      </w:r>
    </w:p>
    <w:p w:rsidR="006811A4" w:rsidRPr="006811A4" w:rsidRDefault="006811A4" w:rsidP="006811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6811A4">
        <w:rPr>
          <w:rFonts w:ascii="Arial" w:hAnsi="Arial" w:cs="Arial"/>
          <w:sz w:val="26"/>
          <w:szCs w:val="24"/>
        </w:rPr>
        <w:t>“Uno dibuja la separación del mar rojo, el hecho de que estos cuerpos gigantes de agua fueron separados y detenidos, y la gente lo atravesó.</w:t>
      </w:r>
    </w:p>
    <w:p w:rsidR="006811A4" w:rsidRPr="006811A4" w:rsidRDefault="006811A4" w:rsidP="006811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6811A4">
        <w:rPr>
          <w:rFonts w:ascii="Arial" w:hAnsi="Arial" w:cs="Arial"/>
          <w:sz w:val="26"/>
          <w:szCs w:val="24"/>
        </w:rPr>
        <w:t>Simplemente las asombrosas obras de Dios. Es extraordinario observar a alguien escuchar estas cosas por primera vez. Es una de las más grandes emociones de mi vida”.</w:t>
      </w:r>
    </w:p>
    <w:p w:rsidR="00473076" w:rsidRDefault="00473076"/>
    <w:sectPr w:rsidR="004730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1A4"/>
    <w:rsid w:val="00473076"/>
    <w:rsid w:val="004F7BFD"/>
    <w:rsid w:val="0068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FFDAF-173B-49BB-9514-E742509E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1A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2</cp:revision>
  <dcterms:created xsi:type="dcterms:W3CDTF">2017-07-11T04:06:00Z</dcterms:created>
  <dcterms:modified xsi:type="dcterms:W3CDTF">2017-07-13T04:23:00Z</dcterms:modified>
</cp:coreProperties>
</file>