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0A9" w:rsidRPr="000860A9" w:rsidRDefault="000860A9" w:rsidP="000860A9">
      <w:pPr>
        <w:pStyle w:val="Pa3"/>
        <w:jc w:val="center"/>
        <w:rPr>
          <w:rFonts w:ascii="Arial Black" w:hAnsi="Arial Black" w:cs="Myriad Web Pro"/>
          <w:color w:val="000000"/>
          <w:sz w:val="36"/>
          <w:szCs w:val="36"/>
        </w:rPr>
      </w:pPr>
      <w:r w:rsidRPr="000860A9">
        <w:rPr>
          <w:rStyle w:val="A6"/>
          <w:rFonts w:ascii="Arial Black" w:hAnsi="Arial Black"/>
          <w:sz w:val="36"/>
          <w:szCs w:val="36"/>
        </w:rPr>
        <w:t>Estado Actual de la</w:t>
      </w:r>
    </w:p>
    <w:p w:rsidR="00A1281D" w:rsidRDefault="000860A9" w:rsidP="000860A9">
      <w:pPr>
        <w:jc w:val="center"/>
        <w:rPr>
          <w:rStyle w:val="A6"/>
          <w:rFonts w:ascii="Arial Black" w:hAnsi="Arial Black"/>
          <w:sz w:val="36"/>
          <w:szCs w:val="36"/>
        </w:rPr>
      </w:pPr>
      <w:r w:rsidRPr="000860A9">
        <w:rPr>
          <w:rStyle w:val="A6"/>
          <w:rFonts w:ascii="Arial Black" w:hAnsi="Arial Black"/>
          <w:sz w:val="36"/>
          <w:szCs w:val="36"/>
        </w:rPr>
        <w:t>Traducción Bíblica</w:t>
      </w:r>
    </w:p>
    <w:p w:rsidR="000860A9" w:rsidRDefault="000860A9" w:rsidP="000860A9">
      <w:pPr>
        <w:jc w:val="center"/>
        <w:rPr>
          <w:rStyle w:val="A6"/>
          <w:rFonts w:ascii="Arial Black" w:hAnsi="Arial Black"/>
          <w:sz w:val="36"/>
          <w:szCs w:val="36"/>
        </w:rPr>
      </w:pPr>
    </w:p>
    <w:p w:rsidR="000860A9" w:rsidRPr="000860A9" w:rsidRDefault="000860A9" w:rsidP="000860A9">
      <w:pPr>
        <w:jc w:val="both"/>
        <w:rPr>
          <w:rFonts w:ascii="Arial" w:hAnsi="Arial" w:cs="Arial"/>
          <w:color w:val="000000"/>
          <w:sz w:val="26"/>
          <w:szCs w:val="26"/>
        </w:rPr>
      </w:pPr>
      <w:r w:rsidRPr="000860A9">
        <w:rPr>
          <w:rFonts w:ascii="Arial" w:hAnsi="Arial" w:cs="Arial"/>
          <w:color w:val="000000"/>
          <w:sz w:val="26"/>
          <w:szCs w:val="26"/>
        </w:rPr>
        <w:t>Según investigaciones, se calcula que hay 6,860 idiomas que se hablan en la tierra (esta cifra puede variar de acuerdo a investigaciones). De estos idiomas, 2500 idiomas tienen las Escrituras dispo</w:t>
      </w:r>
      <w:r w:rsidRPr="000860A9">
        <w:rPr>
          <w:rFonts w:ascii="Arial" w:hAnsi="Arial" w:cs="Arial"/>
          <w:color w:val="000000"/>
          <w:sz w:val="26"/>
          <w:szCs w:val="26"/>
        </w:rPr>
        <w:softHyphen/>
        <w:t>nibles pero no tienen la Biblia completa, sino algunas porciones de ella o el Nuevo</w:t>
      </w:r>
      <w:r w:rsidRPr="000860A9">
        <w:rPr>
          <w:rFonts w:ascii="Arial" w:hAnsi="Arial" w:cs="Arial"/>
          <w:color w:val="000000"/>
          <w:sz w:val="26"/>
          <w:szCs w:val="26"/>
        </w:rPr>
        <w:t xml:space="preserve"> testamento.</w:t>
      </w:r>
    </w:p>
    <w:p w:rsidR="000860A9" w:rsidRDefault="000860A9" w:rsidP="000860A9">
      <w:pPr>
        <w:jc w:val="both"/>
        <w:rPr>
          <w:rFonts w:ascii="Arial" w:hAnsi="Arial" w:cs="Arial"/>
          <w:color w:val="000000"/>
          <w:sz w:val="26"/>
          <w:szCs w:val="26"/>
        </w:rPr>
      </w:pPr>
      <w:r w:rsidRPr="000860A9">
        <w:rPr>
          <w:rFonts w:ascii="Arial" w:hAnsi="Arial" w:cs="Arial"/>
          <w:color w:val="000000"/>
          <w:sz w:val="26"/>
          <w:szCs w:val="26"/>
        </w:rPr>
        <w:t xml:space="preserve">Se ha comenzado el trabajo para muchos de los grupos </w:t>
      </w:r>
      <w:proofErr w:type="spellStart"/>
      <w:r w:rsidRPr="000860A9">
        <w:rPr>
          <w:rFonts w:ascii="Arial" w:hAnsi="Arial" w:cs="Arial"/>
          <w:color w:val="000000"/>
          <w:sz w:val="26"/>
          <w:szCs w:val="26"/>
        </w:rPr>
        <w:t>etnolinguísticos</w:t>
      </w:r>
      <w:proofErr w:type="spellEnd"/>
      <w:r w:rsidRPr="000860A9">
        <w:rPr>
          <w:rFonts w:ascii="Arial" w:hAnsi="Arial" w:cs="Arial"/>
          <w:color w:val="000000"/>
          <w:sz w:val="26"/>
          <w:szCs w:val="26"/>
        </w:rPr>
        <w:t xml:space="preserve"> que todavía no tienen la Palabra de Dios en su idioma, sin embargo todavía es necesario trabajar en muchos otros idiomas que ya cuentan con alguna porción de las Escrituras. De los idiomas restantes, de los cuales no se conoce que tengan las Escrituras o un pro</w:t>
      </w:r>
      <w:r w:rsidRPr="000860A9">
        <w:rPr>
          <w:rFonts w:ascii="Arial" w:hAnsi="Arial" w:cs="Arial"/>
          <w:color w:val="000000"/>
          <w:sz w:val="26"/>
          <w:szCs w:val="26"/>
        </w:rPr>
        <w:softHyphen/>
        <w:t>grama en progreso, los estimados actuales sugieren que alrededor de 340 millones de personas hablan 2,078 idiomas que podrían necesitar que se comience una traducción de la Biblia.</w:t>
      </w:r>
    </w:p>
    <w:p w:rsidR="000860A9" w:rsidRDefault="000860A9" w:rsidP="000860A9">
      <w:pPr>
        <w:jc w:val="both"/>
        <w:rPr>
          <w:rFonts w:ascii="Arial" w:hAnsi="Arial" w:cs="Arial"/>
          <w:color w:val="000000"/>
          <w:sz w:val="26"/>
          <w:szCs w:val="26"/>
        </w:rPr>
      </w:pPr>
      <w:r>
        <w:rPr>
          <w:rFonts w:ascii="Arial" w:hAnsi="Arial" w:cs="Arial"/>
          <w:noProof/>
          <w:color w:val="000000"/>
          <w:sz w:val="26"/>
          <w:szCs w:val="26"/>
          <w:lang w:eastAsia="es-PE"/>
        </w:rPr>
        <w:drawing>
          <wp:anchor distT="0" distB="0" distL="114300" distR="114300" simplePos="0" relativeHeight="251658240" behindDoc="1" locked="0" layoutInCell="1" allowOverlap="1">
            <wp:simplePos x="0" y="0"/>
            <wp:positionH relativeFrom="margin">
              <wp:align>center</wp:align>
            </wp:positionH>
            <wp:positionV relativeFrom="paragraph">
              <wp:posOffset>160655</wp:posOffset>
            </wp:positionV>
            <wp:extent cx="3647981" cy="24003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7981"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0A9" w:rsidRDefault="000860A9" w:rsidP="000860A9">
      <w:pPr>
        <w:jc w:val="both"/>
        <w:rPr>
          <w:rFonts w:ascii="Arial" w:hAnsi="Arial" w:cs="Arial"/>
          <w:color w:val="000000"/>
          <w:sz w:val="26"/>
          <w:szCs w:val="26"/>
        </w:rPr>
      </w:pPr>
    </w:p>
    <w:p w:rsidR="000860A9" w:rsidRDefault="000860A9" w:rsidP="000860A9">
      <w:pPr>
        <w:jc w:val="both"/>
        <w:rPr>
          <w:rFonts w:ascii="Arial" w:hAnsi="Arial" w:cs="Arial"/>
          <w:color w:val="000000"/>
          <w:sz w:val="26"/>
          <w:szCs w:val="26"/>
        </w:rPr>
      </w:pPr>
    </w:p>
    <w:p w:rsidR="000860A9" w:rsidRDefault="000860A9" w:rsidP="000860A9">
      <w:pPr>
        <w:jc w:val="both"/>
        <w:rPr>
          <w:rFonts w:ascii="Arial" w:hAnsi="Arial" w:cs="Arial"/>
          <w:color w:val="000000"/>
          <w:sz w:val="26"/>
          <w:szCs w:val="26"/>
        </w:rPr>
      </w:pPr>
      <w:bookmarkStart w:id="0" w:name="_GoBack"/>
      <w:bookmarkEnd w:id="0"/>
    </w:p>
    <w:p w:rsidR="000860A9" w:rsidRDefault="000860A9" w:rsidP="000860A9">
      <w:pPr>
        <w:jc w:val="both"/>
        <w:rPr>
          <w:rFonts w:ascii="Arial" w:hAnsi="Arial" w:cs="Arial"/>
          <w:color w:val="000000"/>
          <w:sz w:val="26"/>
          <w:szCs w:val="26"/>
        </w:rPr>
      </w:pPr>
    </w:p>
    <w:p w:rsidR="000860A9" w:rsidRPr="000860A9" w:rsidRDefault="000860A9" w:rsidP="000860A9">
      <w:pPr>
        <w:jc w:val="both"/>
        <w:rPr>
          <w:rFonts w:ascii="Arial" w:hAnsi="Arial" w:cs="Arial"/>
          <w:color w:val="000000"/>
          <w:sz w:val="26"/>
          <w:szCs w:val="26"/>
        </w:rPr>
      </w:pPr>
    </w:p>
    <w:p w:rsidR="000860A9" w:rsidRDefault="000860A9" w:rsidP="000860A9">
      <w:pPr>
        <w:jc w:val="both"/>
        <w:rPr>
          <w:rStyle w:val="A0"/>
          <w:rFonts w:ascii="Arial" w:hAnsi="Arial" w:cs="Arial"/>
          <w:sz w:val="22"/>
          <w:szCs w:val="22"/>
        </w:rPr>
      </w:pPr>
    </w:p>
    <w:p w:rsidR="000860A9" w:rsidRDefault="000860A9" w:rsidP="000860A9">
      <w:pPr>
        <w:jc w:val="both"/>
        <w:rPr>
          <w:rStyle w:val="A0"/>
          <w:rFonts w:ascii="Arial" w:hAnsi="Arial" w:cs="Arial"/>
          <w:sz w:val="22"/>
          <w:szCs w:val="22"/>
        </w:rPr>
      </w:pPr>
    </w:p>
    <w:p w:rsidR="000860A9" w:rsidRDefault="000860A9" w:rsidP="000860A9">
      <w:pPr>
        <w:jc w:val="both"/>
        <w:rPr>
          <w:rStyle w:val="A0"/>
          <w:rFonts w:ascii="Arial" w:hAnsi="Arial" w:cs="Arial"/>
          <w:sz w:val="22"/>
          <w:szCs w:val="22"/>
        </w:rPr>
      </w:pPr>
    </w:p>
    <w:p w:rsidR="000860A9" w:rsidRDefault="000860A9" w:rsidP="000860A9">
      <w:pPr>
        <w:jc w:val="both"/>
        <w:rPr>
          <w:rStyle w:val="A0"/>
          <w:rFonts w:ascii="Arial" w:hAnsi="Arial" w:cs="Arial"/>
          <w:sz w:val="22"/>
          <w:szCs w:val="22"/>
        </w:rPr>
      </w:pPr>
    </w:p>
    <w:p w:rsidR="000860A9" w:rsidRPr="000860A9" w:rsidRDefault="000860A9" w:rsidP="000860A9">
      <w:pPr>
        <w:jc w:val="both"/>
        <w:rPr>
          <w:rStyle w:val="A6"/>
          <w:rFonts w:ascii="Arial" w:hAnsi="Arial" w:cs="Arial"/>
          <w:sz w:val="22"/>
          <w:szCs w:val="22"/>
        </w:rPr>
      </w:pPr>
      <w:proofErr w:type="spellStart"/>
      <w:r w:rsidRPr="000860A9">
        <w:rPr>
          <w:rStyle w:val="A0"/>
          <w:rFonts w:ascii="Arial" w:hAnsi="Arial" w:cs="Arial"/>
          <w:sz w:val="22"/>
          <w:szCs w:val="22"/>
        </w:rPr>
        <w:t>Wycliffe</w:t>
      </w:r>
      <w:proofErr w:type="spellEnd"/>
      <w:r w:rsidRPr="000860A9">
        <w:rPr>
          <w:rStyle w:val="A0"/>
          <w:rFonts w:ascii="Arial" w:hAnsi="Arial" w:cs="Arial"/>
          <w:sz w:val="22"/>
          <w:szCs w:val="22"/>
        </w:rPr>
        <w:t xml:space="preserve"> Internacional</w:t>
      </w:r>
    </w:p>
    <w:p w:rsidR="000860A9" w:rsidRDefault="000860A9" w:rsidP="000860A9"/>
    <w:sectPr w:rsidR="000860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Web Pro">
    <w:altName w:val="Myriad Web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0A9"/>
    <w:rsid w:val="000860A9"/>
    <w:rsid w:val="00A1281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F2CF3-2CB4-4743-A40C-784AC254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3">
    <w:name w:val="Pa3"/>
    <w:basedOn w:val="Normal"/>
    <w:next w:val="Normal"/>
    <w:uiPriority w:val="99"/>
    <w:rsid w:val="000860A9"/>
    <w:pPr>
      <w:autoSpaceDE w:val="0"/>
      <w:autoSpaceDN w:val="0"/>
      <w:adjustRightInd w:val="0"/>
      <w:spacing w:after="0" w:line="321" w:lineRule="atLeast"/>
    </w:pPr>
    <w:rPr>
      <w:rFonts w:ascii="Myriad Web Pro" w:hAnsi="Myriad Web Pro"/>
      <w:sz w:val="24"/>
      <w:szCs w:val="24"/>
    </w:rPr>
  </w:style>
  <w:style w:type="character" w:customStyle="1" w:styleId="A6">
    <w:name w:val="A6"/>
    <w:uiPriority w:val="99"/>
    <w:rsid w:val="000860A9"/>
    <w:rPr>
      <w:rFonts w:cs="Myriad Web Pro"/>
      <w:b/>
      <w:bCs/>
      <w:color w:val="000000"/>
      <w:sz w:val="50"/>
      <w:szCs w:val="50"/>
    </w:rPr>
  </w:style>
  <w:style w:type="character" w:customStyle="1" w:styleId="A0">
    <w:name w:val="A0"/>
    <w:uiPriority w:val="99"/>
    <w:rsid w:val="000860A9"/>
    <w:rPr>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2017-07-26T22:09:00Z</dcterms:created>
  <dcterms:modified xsi:type="dcterms:W3CDTF">2017-07-26T22:12:00Z</dcterms:modified>
</cp:coreProperties>
</file>